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Thug - Rogue Type</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Rich Howard &amp; J.M. Perkins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 xml:space="preserve">Not all rogues are either </w:t>
      </w:r>
      <w:commentRangeStart w:id="0"/>
      <w:r w:rsidDel="00000000" w:rsidR="00000000" w:rsidRPr="00000000">
        <w:rPr>
          <w:rFonts w:ascii="Georgia" w:cs="Georgia" w:eastAsia="Georgia" w:hAnsi="Georgia"/>
          <w:rtl w:val="0"/>
        </w:rPr>
        <w:t xml:space="preserve">dextrous</w:t>
      </w:r>
      <w:commentRangeEnd w:id="0"/>
      <w:r w:rsidDel="00000000" w:rsidR="00000000" w:rsidRPr="00000000">
        <w:commentReference w:id="0"/>
      </w:r>
      <w:r w:rsidDel="00000000" w:rsidR="00000000" w:rsidRPr="00000000">
        <w:rPr>
          <w:rFonts w:ascii="Georgia" w:cs="Georgia" w:eastAsia="Georgia" w:hAnsi="Georgia"/>
          <w:rtl w:val="0"/>
        </w:rPr>
        <w:t xml:space="preserve"> or smart. Some have learned the tough lessons of the street and turned to their strength and presence to stay alive. Commonly called a thug, this rogue archetype is the cornerstone of many a </w:t>
      </w:r>
      <w:commentRangeStart w:id="1"/>
      <w:r w:rsidDel="00000000" w:rsidR="00000000" w:rsidRPr="00000000">
        <w:rPr>
          <w:rFonts w:ascii="Georgia" w:cs="Georgia" w:eastAsia="Georgia" w:hAnsi="Georgia"/>
          <w:rtl w:val="0"/>
        </w:rPr>
        <w:t xml:space="preserve">thieve's guild</w:t>
      </w:r>
      <w:commentRangeEnd w:id="1"/>
      <w:r w:rsidDel="00000000" w:rsidR="00000000" w:rsidRPr="00000000">
        <w:commentReference w:id="1"/>
      </w:r>
      <w:r w:rsidDel="00000000" w:rsidR="00000000" w:rsidRPr="00000000">
        <w:rPr>
          <w:rFonts w:ascii="Georgia" w:cs="Georgia" w:eastAsia="Georgia" w:hAnsi="Georgia"/>
          <w:rtl w:val="0"/>
        </w:rPr>
        <w:t xml:space="preserve">. Untrained in the fancy techniques of the fighter, the thug relies on brute force and cheap shots to get the job done.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07">
      <w:pPr>
        <w:pStyle w:val="Heading3"/>
        <w:keepNext w:val="0"/>
        <w:keepLines w:val="0"/>
        <w:pBdr>
          <w:top w:space="0" w:sz="0" w:val="nil"/>
          <w:left w:space="0" w:sz="0" w:val="nil"/>
          <w:bottom w:space="0" w:sz="0" w:val="nil"/>
          <w:right w:space="0" w:sz="0" w:val="nil"/>
          <w:between w:space="0" w:sz="0" w:val="nil"/>
        </w:pBdr>
        <w:shd w:fill="auto" w:val="clear"/>
        <w:spacing w:before="280" w:lineRule="auto"/>
        <w:rPr>
          <w:rFonts w:ascii="Georgia" w:cs="Georgia" w:eastAsia="Georgia" w:hAnsi="Georgia"/>
          <w:b w:val="1"/>
          <w:color w:val="333333"/>
          <w:sz w:val="26"/>
          <w:szCs w:val="26"/>
        </w:rPr>
      </w:pPr>
      <w:bookmarkStart w:colFirst="0" w:colLast="0" w:name="_79hg0zlckinm" w:id="0"/>
      <w:bookmarkEnd w:id="0"/>
      <w:r w:rsidDel="00000000" w:rsidR="00000000" w:rsidRPr="00000000">
        <w:rPr>
          <w:rFonts w:ascii="Georgia" w:cs="Georgia" w:eastAsia="Georgia" w:hAnsi="Georgia"/>
          <w:b w:val="1"/>
          <w:color w:val="333333"/>
          <w:sz w:val="26"/>
          <w:szCs w:val="26"/>
          <w:rtl w:val="0"/>
        </w:rPr>
        <w:t xml:space="preserve">Thug (Rogue Archetype)</w:t>
      </w:r>
    </w:p>
    <w:p w:rsidR="00000000" w:rsidDel="00000000" w:rsidP="00000000" w:rsidRDefault="00000000" w:rsidRPr="00000000" w14:paraId="00000008">
      <w:pPr>
        <w:pStyle w:val="Heading3"/>
        <w:keepNext w:val="0"/>
        <w:keepLines w:val="0"/>
        <w:pBdr>
          <w:top w:space="0" w:sz="0" w:val="nil"/>
          <w:left w:space="0" w:sz="0" w:val="nil"/>
          <w:bottom w:space="0" w:sz="0" w:val="nil"/>
          <w:right w:space="0" w:sz="0" w:val="nil"/>
          <w:between w:space="0" w:sz="0" w:val="nil"/>
        </w:pBdr>
        <w:shd w:fill="auto" w:val="clear"/>
        <w:spacing w:before="280" w:line="332.30769230769226" w:lineRule="auto"/>
        <w:rPr>
          <w:rFonts w:ascii="Georgia" w:cs="Georgia" w:eastAsia="Georgia" w:hAnsi="Georgia"/>
          <w:b w:val="1"/>
          <w:color w:val="333333"/>
          <w:sz w:val="26"/>
          <w:szCs w:val="26"/>
        </w:rPr>
      </w:pPr>
      <w:bookmarkStart w:colFirst="0" w:colLast="0" w:name="_mkjwk5n5pwy3" w:id="1"/>
      <w:bookmarkEnd w:id="1"/>
      <w:r w:rsidDel="00000000" w:rsidR="00000000" w:rsidRPr="00000000">
        <w:rPr>
          <w:rtl w:val="0"/>
        </w:rPr>
      </w:r>
    </w:p>
    <w:p w:rsidR="00000000" w:rsidDel="00000000" w:rsidP="00000000" w:rsidRDefault="00000000" w:rsidRPr="00000000" w14:paraId="00000009">
      <w:pPr>
        <w:pStyle w:val="Heading3"/>
        <w:keepNext w:val="0"/>
        <w:keepLines w:val="0"/>
        <w:pBdr>
          <w:top w:space="0" w:sz="0" w:val="nil"/>
          <w:left w:space="0" w:sz="0" w:val="nil"/>
          <w:bottom w:space="0" w:sz="0" w:val="nil"/>
          <w:right w:space="0" w:sz="0" w:val="nil"/>
          <w:between w:space="0" w:sz="0" w:val="nil"/>
        </w:pBdr>
        <w:shd w:fill="auto" w:val="clear"/>
        <w:spacing w:before="280" w:lineRule="auto"/>
        <w:rPr>
          <w:rFonts w:ascii="Georgia" w:cs="Georgia" w:eastAsia="Georgia" w:hAnsi="Georgia"/>
          <w:b w:val="1"/>
          <w:color w:val="333333"/>
          <w:sz w:val="24"/>
          <w:szCs w:val="24"/>
        </w:rPr>
      </w:pPr>
      <w:bookmarkStart w:colFirst="0" w:colLast="0" w:name="_u95p9nw9iyzb" w:id="2"/>
      <w:bookmarkEnd w:id="2"/>
      <w:r w:rsidDel="00000000" w:rsidR="00000000" w:rsidRPr="00000000">
        <w:rPr>
          <w:rFonts w:ascii="Georgia" w:cs="Georgia" w:eastAsia="Georgia" w:hAnsi="Georgia"/>
          <w:b w:val="1"/>
          <w:color w:val="333333"/>
          <w:sz w:val="24"/>
          <w:szCs w:val="24"/>
          <w:rtl w:val="0"/>
        </w:rPr>
        <w:t xml:space="preserve">Street Fighter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You have spent your early training focusing on close combat techniques and mob combat. </w:t>
      </w:r>
      <w:commentRangeStart w:id="2"/>
      <w:commentRangeStart w:id="3"/>
      <w:commentRangeStart w:id="4"/>
      <w:commentRangeStart w:id="5"/>
      <w:commentRangeStart w:id="6"/>
      <w:r w:rsidDel="00000000" w:rsidR="00000000" w:rsidRPr="00000000">
        <w:rPr>
          <w:rFonts w:ascii="Georgia" w:cs="Georgia" w:eastAsia="Georgia" w:hAnsi="Georgia"/>
          <w:color w:val="333333"/>
          <w:sz w:val="24"/>
          <w:szCs w:val="24"/>
          <w:rtl w:val="0"/>
        </w:rPr>
        <w:t xml:space="preserve">At 3rd level, when you choose this archetype, your unarmed strikes are considered light weapons and you may add your Strength modifier to unarmed strikes made as a bonus action.</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Fonts w:ascii="Georgia" w:cs="Georgia" w:eastAsia="Georgia" w:hAnsi="Georgia"/>
          <w:color w:val="333333"/>
          <w:sz w:val="24"/>
          <w:szCs w:val="24"/>
          <w:rtl w:val="0"/>
        </w:rPr>
        <w:t xml:space="preserve"> Your bonus Sneak Attack damage may be used with your unarmed strikes, as well as any one-handed melee weapon you are proficient with.</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color w:val="333333"/>
          <w:sz w:val="24"/>
          <w:szCs w:val="24"/>
        </w:rPr>
      </w:pPr>
      <w:commentRangeStart w:id="7"/>
      <w:commentRangeStart w:id="8"/>
      <w:commentRangeStart w:id="9"/>
      <w:commentRangeStart w:id="10"/>
      <w:commentRangeStart w:id="11"/>
      <w:commentRangeStart w:id="12"/>
      <w:commentRangeStart w:id="13"/>
      <w:r w:rsidDel="00000000" w:rsidR="00000000" w:rsidRPr="00000000">
        <w:rPr>
          <w:rFonts w:ascii="Georgia" w:cs="Georgia" w:eastAsia="Georgia" w:hAnsi="Georgia"/>
          <w:color w:val="333333"/>
          <w:sz w:val="24"/>
          <w:szCs w:val="24"/>
          <w:rtl w:val="0"/>
        </w:rPr>
        <w:t xml:space="preserve">In exchange for the time and effort training in close combat, you no longer gain Sneak Attack damage when using ranged weapons.</w:t>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With a Glance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At 9th level, </w:t>
      </w:r>
      <w:commentRangeStart w:id="14"/>
      <w:commentRangeStart w:id="15"/>
      <w:commentRangeStart w:id="16"/>
      <w:r w:rsidDel="00000000" w:rsidR="00000000" w:rsidRPr="00000000">
        <w:rPr>
          <w:rFonts w:ascii="Georgia" w:cs="Georgia" w:eastAsia="Georgia" w:hAnsi="Georgia"/>
          <w:color w:val="333333"/>
          <w:sz w:val="24"/>
          <w:szCs w:val="24"/>
          <w:rtl w:val="0"/>
        </w:rPr>
        <w:t xml:space="preserve">you add your Strength modifier to your Charisma modifier when making Intimidate checks</w:t>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r w:rsidDel="00000000" w:rsidR="00000000" w:rsidRPr="00000000">
        <w:rPr>
          <w:rFonts w:ascii="Georgia" w:cs="Georgia" w:eastAsia="Georgia" w:hAnsi="Georgia"/>
          <w:color w:val="333333"/>
          <w:sz w:val="24"/>
          <w:szCs w:val="24"/>
          <w:rtl w:val="0"/>
        </w:rPr>
        <w:t xml:space="preserve">. </w:t>
      </w:r>
      <w:commentRangeStart w:id="17"/>
      <w:commentRangeStart w:id="18"/>
      <w:commentRangeStart w:id="19"/>
      <w:commentRangeStart w:id="20"/>
      <w:commentRangeStart w:id="21"/>
      <w:r w:rsidDel="00000000" w:rsidR="00000000" w:rsidRPr="00000000">
        <w:rPr>
          <w:rFonts w:ascii="Georgia" w:cs="Georgia" w:eastAsia="Georgia" w:hAnsi="Georgia"/>
          <w:color w:val="333333"/>
          <w:sz w:val="24"/>
          <w:szCs w:val="24"/>
          <w:rtl w:val="0"/>
        </w:rPr>
        <w:t xml:space="preserve">In addition, you may use the bonus action granted by your Cunning Action to make an Intimidate check.</w:t>
      </w:r>
      <w:commentRangeEnd w:id="17"/>
      <w:r w:rsidDel="00000000" w:rsidR="00000000" w:rsidRPr="00000000">
        <w:commentReference w:id="17"/>
      </w:r>
      <w:commentRangeEnd w:id="18"/>
      <w:r w:rsidDel="00000000" w:rsidR="00000000" w:rsidRPr="00000000">
        <w:commentReference w:id="18"/>
      </w:r>
      <w:commentRangeEnd w:id="19"/>
      <w:r w:rsidDel="00000000" w:rsidR="00000000" w:rsidRPr="00000000">
        <w:commentReference w:id="19"/>
      </w:r>
      <w:commentRangeEnd w:id="20"/>
      <w:r w:rsidDel="00000000" w:rsidR="00000000" w:rsidRPr="00000000">
        <w:commentReference w:id="20"/>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Dirty Fighting</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At 13th level, when you successfully hit a target no more than one size larger than you with an unarmed strike, you force the target to make a Constitution saving throw (DC 8+your proficiency modifier + your Strength modifier). On a failed save, the target becomes stunned until the end of your next turn. Whether or not the save is successful, the target becomes aware of your trickery and is immune to this ability for 24 hours.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b w:val="1"/>
          <w:color w:val="333333"/>
          <w:sz w:val="24"/>
          <w:szCs w:val="24"/>
        </w:rPr>
      </w:pPr>
      <w:r w:rsidDel="00000000" w:rsidR="00000000" w:rsidRPr="00000000">
        <w:rPr>
          <w:rFonts w:ascii="Georgia" w:cs="Georgia" w:eastAsia="Georgia" w:hAnsi="Georgia"/>
          <w:b w:val="1"/>
          <w:color w:val="333333"/>
          <w:sz w:val="24"/>
          <w:szCs w:val="24"/>
          <w:rtl w:val="0"/>
        </w:rPr>
        <w:t xml:space="preserve">Brutalize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392.72727272727275" w:lineRule="auto"/>
        <w:rPr>
          <w:rFonts w:ascii="Georgia" w:cs="Georgia" w:eastAsia="Georgia" w:hAnsi="Georgia"/>
          <w:color w:val="333333"/>
          <w:sz w:val="24"/>
          <w:szCs w:val="24"/>
        </w:rPr>
      </w:pPr>
      <w:r w:rsidDel="00000000" w:rsidR="00000000" w:rsidRPr="00000000">
        <w:rPr>
          <w:rFonts w:ascii="Georgia" w:cs="Georgia" w:eastAsia="Georgia" w:hAnsi="Georgia"/>
          <w:color w:val="333333"/>
          <w:sz w:val="24"/>
          <w:szCs w:val="24"/>
          <w:rtl w:val="0"/>
        </w:rPr>
        <w:t xml:space="preserve">At 17th level, </w:t>
      </w:r>
      <w:commentRangeStart w:id="22"/>
      <w:commentRangeStart w:id="23"/>
      <w:commentRangeStart w:id="24"/>
      <w:commentRangeStart w:id="25"/>
      <w:r w:rsidDel="00000000" w:rsidR="00000000" w:rsidRPr="00000000">
        <w:rPr>
          <w:rFonts w:ascii="Georgia" w:cs="Georgia" w:eastAsia="Georgia" w:hAnsi="Georgia"/>
          <w:color w:val="333333"/>
          <w:sz w:val="24"/>
          <w:szCs w:val="24"/>
          <w:rtl w:val="0"/>
        </w:rPr>
        <w:t xml:space="preserve">you gain your Sneak Attack damage on the first attack you make</w:t>
      </w:r>
      <w:commentRangeEnd w:id="22"/>
      <w:r w:rsidDel="00000000" w:rsidR="00000000" w:rsidRPr="00000000">
        <w:commentReference w:id="22"/>
      </w:r>
      <w:commentRangeEnd w:id="23"/>
      <w:r w:rsidDel="00000000" w:rsidR="00000000" w:rsidRPr="00000000">
        <w:commentReference w:id="23"/>
      </w:r>
      <w:commentRangeEnd w:id="24"/>
      <w:r w:rsidDel="00000000" w:rsidR="00000000" w:rsidRPr="00000000">
        <w:commentReference w:id="24"/>
      </w:r>
      <w:commentRangeEnd w:id="25"/>
      <w:r w:rsidDel="00000000" w:rsidR="00000000" w:rsidRPr="00000000">
        <w:commentReference w:id="25"/>
      </w:r>
      <w:r w:rsidDel="00000000" w:rsidR="00000000" w:rsidRPr="00000000">
        <w:rPr>
          <w:rFonts w:ascii="Georgia" w:cs="Georgia" w:eastAsia="Georgia" w:hAnsi="Georgia"/>
          <w:color w:val="333333"/>
          <w:sz w:val="24"/>
          <w:szCs w:val="24"/>
          <w:rtl w:val="0"/>
        </w:rPr>
        <w:t xml:space="preserve"> against an opponent </w:t>
      </w:r>
      <w:commentRangeStart w:id="26"/>
      <w:commentRangeStart w:id="27"/>
      <w:commentRangeStart w:id="28"/>
      <w:commentRangeStart w:id="29"/>
      <w:commentRangeStart w:id="30"/>
      <w:r w:rsidDel="00000000" w:rsidR="00000000" w:rsidRPr="00000000">
        <w:rPr>
          <w:rFonts w:ascii="Georgia" w:cs="Georgia" w:eastAsia="Georgia" w:hAnsi="Georgia"/>
          <w:color w:val="333333"/>
          <w:sz w:val="24"/>
          <w:szCs w:val="24"/>
          <w:rtl w:val="0"/>
        </w:rPr>
        <w:t xml:space="preserve">you have successfully intimidated (skill contest determined by your DM, typically Intimidate vs Intimidate or Intimidate vs Wisdom), as long as that attack comes within 1 round of the intimidation.</w:t>
      </w:r>
      <w:commentRangeEnd w:id="26"/>
      <w:r w:rsidDel="00000000" w:rsidR="00000000" w:rsidRPr="00000000">
        <w:commentReference w:id="26"/>
      </w:r>
      <w:commentRangeEnd w:id="27"/>
      <w:r w:rsidDel="00000000" w:rsidR="00000000" w:rsidRPr="00000000">
        <w:commentReference w:id="27"/>
      </w:r>
      <w:commentRangeEnd w:id="28"/>
      <w:r w:rsidDel="00000000" w:rsidR="00000000" w:rsidRPr="00000000">
        <w:commentReference w:id="28"/>
      </w:r>
      <w:commentRangeEnd w:id="29"/>
      <w:r w:rsidDel="00000000" w:rsidR="00000000" w:rsidRPr="00000000">
        <w:commentReference w:id="29"/>
      </w:r>
      <w:commentRangeEnd w:id="30"/>
      <w:r w:rsidDel="00000000" w:rsidR="00000000" w:rsidRPr="00000000">
        <w:commentReference w:id="30"/>
      </w:r>
      <w:r w:rsidDel="00000000" w:rsidR="00000000" w:rsidRPr="00000000">
        <w:rPr>
          <w:rFonts w:ascii="Georgia" w:cs="Georgia" w:eastAsia="Georgia" w:hAnsi="Georgia"/>
          <w:color w:val="333333"/>
          <w:sz w:val="24"/>
          <w:szCs w:val="24"/>
          <w:rtl w:val="0"/>
        </w:rPr>
        <w:t xml:space="preserve"> You may use this ability a number of times per day equal to your Charisma modifier.</w:t>
      </w:r>
    </w:p>
    <w:p w:rsidR="00000000" w:rsidDel="00000000" w:rsidP="00000000" w:rsidRDefault="00000000" w:rsidRPr="00000000" w14:paraId="00000016">
      <w:pPr>
        <w:shd w:fill="auto" w:val="clear"/>
        <w:rPr/>
      </w:pP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rik Martin" w:id="1" w:date="2017-01-30T16:12:25Z">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"thieves' guild," as in multiple thieves</w:t>
      </w:r>
    </w:p>
  </w:comment>
  <w:comment w:author="Sean vas Terra" w:id="7" w:date="2017-01-21T04:08:24Z">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seems unnecessary, and against the spirit of 5e</w:t>
      </w:r>
    </w:p>
  </w:comment>
  <w:comment w:author="Seth Klein" w:id="8" w:date="2017-01-21T05:37:22Z">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this seems like a strange restriction, perhaps if since this type of Rouge often will go high Strength over High Dex, if they gained more in compensation like medium armor proficiency if your deadset on giving up ranged weapon sneak attacks.)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doubt a Thug will often have more than 14 dex but a 16 strength (wwith the priority to get that strength to 20 before considering going up to 16 dex) will be common it would make sense for them to go medium armor since light armor and low dex is very squishy, which seems strange for a Thug that with the emphasis on close combat and strength should be able to take a hit or two, but not to the level that a Fighter would be able to. (hence no heavy armor and no shield, since they seem to be intended to use their offhand for a light weapon or unarmed strike anyways.)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without something significant to actually 'gain' for the training there isn't much reason to take away ranged attack sneak damage.</w:t>
      </w:r>
    </w:p>
  </w:comment>
  <w:comment w:author="Sam Hair" w:id="9" w:date="2017-01-21T06:25:59Z">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Seth Klein" w:id="10" w:date="2017-01-21T13:35:37Z">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Seth Klein" w:id="11" w:date="2017-01-21T13:35:42Z">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was this marked as resolved by someone other than Perkins?</w:t>
      </w:r>
    </w:p>
  </w:comment>
  <w:comment w:author="Robert Chalford" w:id="12" w:date="2017-01-24T20:01:44Z">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Replying to the original post in the thread, I agree that it's against 5e design to replace core features with archetype features like Pathfinder does. I don't think there's any balance consideration with allowing the Thug to get Sneak Attack at range; they won't be able to capitalize on their other features from there.</w:t>
      </w:r>
    </w:p>
  </w:comment>
  <w:comment w:author="Seth Klein" w:id="13" w:date="2017-01-25T04:35:58Z">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true, and it is kind of strange for a Rogue (Thug) to be able to sneak attack at range for levels 1 and 2 but suddenly stop being able to at level 3.</w:t>
      </w:r>
    </w:p>
  </w:comment>
  <w:comment w:author="Sean vas Terra" w:id="2" w:date="2017-01-21T04:08:53Z">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could be simplified by copying Martial Arts wording, and bypassing TWF rules entirely.</w:t>
      </w:r>
    </w:p>
  </w:comment>
  <w:comment w:author="Seth Klein" w:id="3" w:date="2017-01-21T05:27:10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I think the wording was so that as a bonus action the Thug can throw an unarmed strike to try for sneak attack damage. Ironically, the Thug still uses default unarmed strike and not even 1d4 which can be gained as part of the Tavern Brawler Feat. (Which isn't a bad feat if you want to frequently use thrown alchemical items as they are often considered improvised weapons when thrown).</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right that using wording from Martial Arts feature of Monks could work and even include a default d4 unarmed strike instead of just 1. Could easily change the 3rd part from Unarmed strike or a monk weapon to unarmed strike or a rogue's weapon. However going by Martial Arts, it is up to GM fiat if you may add your stat modifier to unarmed strikes made as a bonus action is something not covered by martial arts feature for monks if your holding a weapon and making the bonus attack with your 'off hand', as opposed to only making unarmed attacks and saying it's all with your main hand. Perkin's wording is clear on what you can do and is worded to be TWF friendly.</w:t>
      </w:r>
    </w:p>
  </w:comment>
  <w:comment w:author="Sam Hair" w:id="4" w:date="2017-01-21T06:26:30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Seth Klein" w:id="5" w:date="2017-01-21T13:42:03Z">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Robert Chalford" w:id="6" w:date="2017-01-24T20:00:21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monk's bonus action Flurry of Blows hinges on the Attack Action. I think it would be more in keeping with Roguish Archetypes to allow the Thug to make a single unarmed attack as a bonus action. Many archetypes expand the Cunning Action thusly. It would allow the Thug to use the bonus action attack even if they hadn't Attacked as an action, and bypass the need to clarify adding STR to the damage, just like the War Cleric, Frenzied Rage for Barbarian, etc.</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d4 unarmed strike would make a lot of sense as well.</w:t>
      </w:r>
    </w:p>
  </w:comment>
  <w:comment w:author="Sean vas Terra" w:id="26" w:date="2017-01-21T04:12:52Z">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part is rather clunky mechanically, relying on whatever the DM considers as intimidated. Hooking into the Frightened Condition, along with maybe making Dirty Fighting or With a Glance cause Frightened, would work smoother.</w:t>
      </w:r>
    </w:p>
  </w:comment>
  <w:comment w:author="Seth Klein" w:id="27" w:date="2017-01-21T05:38:24Z">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like the idea of tying the Thug's abilities into the Frightened Condition. Thugs are stereotyped as being frightening and brutish, so using an existing condition Frightened makes sense. And opens up interesting strategies for a group.</w:t>
      </w:r>
    </w:p>
  </w:comment>
  <w:comment w:author="Sam Hair" w:id="28" w:date="2017-01-21T06:27:20Z">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Seth Klein" w:id="29" w:date="2017-01-21T13:36:20Z">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Again why was this marked as resolved by someone other than Perkins?</w:t>
      </w:r>
    </w:p>
  </w:comment>
  <w:comment w:author="Robert Chalford" w:id="30" w:date="2017-01-24T20:04:31Z">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it's typical, but I usually run Intimidate checks against a static DC based on the NPC's disposition. For the purposes of this ability, I believe making the Thug's intimidate a special "Save against intimidated condition" earlier in the archetype is a more elegant solution.</w:t>
      </w:r>
    </w:p>
  </w:comment>
  <w:comment w:author="Erik Martin" w:id="0" w:date="2017-01-30T16:11:05Z">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"dexterous" ;D</w:t>
      </w:r>
    </w:p>
  </w:comment>
  <w:comment w:author="Sean vas Terra" w:id="14" w:date="2017-01-21T04:10:38Z">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part should be simplified to just, add your Strength modifier to your Charisma (Intimidation) checks.</w:t>
      </w:r>
    </w:p>
  </w:comment>
  <w:comment w:author="Sam Hair" w:id="15" w:date="2017-01-21T06:26:58Z">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Seth Klein" w:id="16" w:date="2017-01-21T13:42:01Z">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Sean vas Terra" w:id="22" w:date="2017-01-21T04:13:31Z">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implies that if you miss, you can't try again if you have another attack this turn.</w:t>
      </w:r>
    </w:p>
  </w:comment>
  <w:comment w:author="Sam Hair" w:id="23" w:date="2017-01-21T06:27:18Z">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Seth Klein" w:id="24" w:date="2017-01-21T13:37:09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something that should be addressed and not ignored so why is someone other than Perkins resolving these comments?</w:t>
      </w:r>
    </w:p>
  </w:comment>
  <w:comment w:author="Erik Martin" w:id="25" w:date="2017-01-30T16:18:17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Seth, I think it's just because everyone can click the "Resolve" button and Voltage676 probably wanted to make the comments disappear. I agree that he? shouldn't have done that, though.</w:t>
      </w:r>
    </w:p>
  </w:comment>
  <w:comment w:author="Sean vas Terra" w:id="17" w:date="2017-01-21T04:11:00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seems fairly vague as to its mechanical benefit</w:t>
      </w:r>
    </w:p>
  </w:comment>
  <w:comment w:author="Seth Klein" w:id="18" w:date="2017-01-21T05:18:36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seems to be in place for the 17th level Brutalize ability but doesn't seem to serve much purpose other than that. I agree that on its own it doesn't seem like much, perhaps if it inflicted the Frightened condition for a round or two. And then as you suggest Tie Brutalize into against any frightened opponent (since all your intimidate successes will frighten) which would also let you take advantage of when someone else frightens an opponent too.)</w:t>
      </w:r>
    </w:p>
  </w:comment>
  <w:comment w:author="Sam Hair" w:id="19" w:date="2017-01-21T06:27:05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Seth Klein" w:id="20" w:date="2017-01-21T13:38:27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least a comment on why someone other than Perkins is resolving these comments would be nice, since otherwise it seems like someone is just closing comments without reason, possibly before Perkins even sees them.</w:t>
      </w:r>
    </w:p>
  </w:comment>
  <w:comment w:author="Duncan Kight" w:id="21" w:date="2017-01-23T09:39:35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DM I would allow a Thug to use this to convince a weak minion character (like a kobold) to lose their moral to fight and run away on the same turn they defeated another enemy. See also: https://www.youtube.com/watch?v=NPRlHwwVIug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