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28B" w:rsidRPr="007D4ACA" w:rsidRDefault="007D4ACA">
      <w:pPr>
        <w:rPr>
          <w:b/>
          <w:sz w:val="32"/>
          <w:szCs w:val="32"/>
        </w:rPr>
      </w:pPr>
      <w:r w:rsidRPr="007D4ACA">
        <w:rPr>
          <w:b/>
          <w:sz w:val="32"/>
          <w:szCs w:val="32"/>
        </w:rPr>
        <w:t>Occupation : Avocat</w:t>
      </w:r>
    </w:p>
    <w:p w:rsidR="005927BD" w:rsidRPr="005927BD" w:rsidRDefault="005927BD" w:rsidP="005927BD">
      <w:pPr>
        <w:spacing w:before="40" w:after="16" w:line="121" w:lineRule="atLeast"/>
        <w:ind w:left="40"/>
        <w:outlineLvl w:val="3"/>
        <w:rPr>
          <w:rFonts w:ascii="toc" w:eastAsia="Times New Roman" w:hAnsi="toc" w:cs="Times New Roman"/>
          <w:b/>
          <w:bCs/>
          <w:color w:val="999999"/>
          <w:sz w:val="20"/>
          <w:szCs w:val="20"/>
          <w:lang w:eastAsia="fr-FR"/>
        </w:rPr>
      </w:pPr>
      <w:r w:rsidRPr="005927BD">
        <w:rPr>
          <w:rFonts w:ascii="toc" w:eastAsia="Times New Roman" w:hAnsi="toc" w:cs="Times New Roman"/>
          <w:b/>
          <w:bCs/>
          <w:color w:val="999999"/>
          <w:sz w:val="20"/>
          <w:szCs w:val="20"/>
          <w:lang w:eastAsia="fr-FR"/>
        </w:rPr>
        <w:t>Une disparition regrettable parmi les professions de l'</w:t>
      </w:r>
      <w:proofErr w:type="spellStart"/>
      <w:r w:rsidRPr="005927BD">
        <w:rPr>
          <w:rFonts w:ascii="toc" w:eastAsia="Times New Roman" w:hAnsi="toc" w:cs="Times New Roman"/>
          <w:b/>
          <w:bCs/>
          <w:color w:val="999999"/>
          <w:sz w:val="20"/>
          <w:szCs w:val="20"/>
          <w:lang w:eastAsia="fr-FR"/>
        </w:rPr>
        <w:t>AdC</w:t>
      </w:r>
      <w:proofErr w:type="spellEnd"/>
      <w:r w:rsidRPr="005927BD">
        <w:rPr>
          <w:rFonts w:ascii="toc" w:eastAsia="Times New Roman" w:hAnsi="toc" w:cs="Times New Roman"/>
          <w:b/>
          <w:bCs/>
          <w:color w:val="999999"/>
          <w:sz w:val="20"/>
          <w:szCs w:val="20"/>
          <w:lang w:eastAsia="fr-FR"/>
        </w:rPr>
        <w:t xml:space="preserve"> 6ème Édition est celle de l'avocat. Je m'en suis aperçu quand les joueurs à ma table ont du convertir leurs personnages d'une édition précédente il y a quelques semaines.</w:t>
      </w:r>
      <w:r w:rsidRPr="005927BD">
        <w:rPr>
          <w:rFonts w:ascii="toc" w:eastAsia="Times New Roman" w:hAnsi="toc" w:cs="Times New Roman"/>
          <w:b/>
          <w:bCs/>
          <w:color w:val="999999"/>
          <w:sz w:val="20"/>
          <w:szCs w:val="20"/>
          <w:lang w:eastAsia="fr-FR"/>
        </w:rPr>
        <w:br/>
        <w:t xml:space="preserve">J'ai pondu de ce fait un petit profil maison très facilement adaptable à toutes les professions juridiques (procureur, juge, avoué,...). Il suffit de modifier les cercles d'influence ainsi que la compétence particulière qui est plus spécifiquement dédiée aux bavards qu'aux chats-fourrés et autres </w:t>
      </w:r>
      <w:proofErr w:type="spellStart"/>
      <w:r w:rsidRPr="005927BD">
        <w:rPr>
          <w:rFonts w:ascii="toc" w:eastAsia="Times New Roman" w:hAnsi="toc" w:cs="Times New Roman"/>
          <w:b/>
          <w:bCs/>
          <w:color w:val="999999"/>
          <w:sz w:val="20"/>
          <w:szCs w:val="20"/>
          <w:lang w:eastAsia="fr-FR"/>
        </w:rPr>
        <w:t>brodancheurs</w:t>
      </w:r>
      <w:proofErr w:type="spellEnd"/>
      <w:r w:rsidRPr="005927BD">
        <w:rPr>
          <w:rFonts w:ascii="toc" w:eastAsia="Times New Roman" w:hAnsi="toc" w:cs="Times New Roman"/>
          <w:b/>
          <w:bCs/>
          <w:color w:val="999999"/>
          <w:sz w:val="20"/>
          <w:szCs w:val="20"/>
          <w:lang w:eastAsia="fr-FR"/>
        </w:rPr>
        <w:t xml:space="preserve"> (argot pour juges et notaires, faut suivre les caves...)</w:t>
      </w:r>
    </w:p>
    <w:p w:rsidR="005927BD" w:rsidRDefault="005927BD" w:rsidP="005927BD">
      <w:pPr>
        <w:spacing w:after="0" w:line="240" w:lineRule="auto"/>
        <w:rPr>
          <w:rFonts w:ascii="toc" w:eastAsia="Times New Roman" w:hAnsi="toc" w:cs="Times New Roman"/>
          <w:b/>
          <w:bCs/>
          <w:color w:val="000000"/>
          <w:sz w:val="20"/>
          <w:szCs w:val="20"/>
          <w:lang w:eastAsia="fr-FR"/>
        </w:rPr>
      </w:pPr>
    </w:p>
    <w:p w:rsidR="005927BD" w:rsidRPr="005927BD" w:rsidRDefault="005927BD" w:rsidP="005927BD">
      <w:pPr>
        <w:spacing w:after="0" w:line="240" w:lineRule="auto"/>
        <w:rPr>
          <w:rFonts w:ascii="toc" w:eastAsia="Times New Roman" w:hAnsi="toc" w:cs="Times New Roman"/>
          <w:b/>
          <w:bCs/>
          <w:color w:val="336633"/>
          <w:sz w:val="20"/>
          <w:szCs w:val="20"/>
          <w:lang w:eastAsia="fr-FR"/>
        </w:rPr>
      </w:pPr>
      <w:r w:rsidRPr="005927BD">
        <w:rPr>
          <w:rFonts w:ascii="toc" w:eastAsia="Times New Roman" w:hAnsi="toc" w:cs="Times New Roman"/>
          <w:b/>
          <w:bCs/>
          <w:color w:val="000000"/>
          <w:sz w:val="20"/>
          <w:szCs w:val="20"/>
          <w:lang w:eastAsia="fr-FR"/>
        </w:rPr>
        <w:t>(Avocat au pénal, Avocat d'affaires, Avocat au civil, Avocat marron)</w:t>
      </w:r>
      <w:r w:rsidRPr="005927BD">
        <w:rPr>
          <w:rFonts w:ascii="toc" w:eastAsia="Times New Roman" w:hAnsi="toc" w:cs="Times New Roman"/>
          <w:color w:val="000000"/>
          <w:sz w:val="20"/>
          <w:szCs w:val="20"/>
          <w:lang w:eastAsia="fr-FR"/>
        </w:rPr>
        <w:br/>
      </w:r>
      <w:r w:rsidRPr="005927BD">
        <w:rPr>
          <w:rFonts w:ascii="toc" w:eastAsia="Times New Roman" w:hAnsi="toc" w:cs="Times New Roman"/>
          <w:color w:val="000000"/>
          <w:sz w:val="20"/>
          <w:szCs w:val="20"/>
          <w:lang w:eastAsia="fr-FR"/>
        </w:rPr>
        <w:br/>
      </w:r>
      <w:r w:rsidRPr="005927BD">
        <w:rPr>
          <w:rFonts w:ascii="Arial" w:eastAsia="Times New Roman" w:hAnsi="Arial" w:cs="Arial"/>
          <w:color w:val="000000"/>
          <w:sz w:val="20"/>
          <w:szCs w:val="20"/>
          <w:shd w:val="clear" w:color="auto" w:fill="FFFFFF"/>
          <w:lang w:eastAsia="fr-FR"/>
        </w:rPr>
        <w:t>Qu'il gère les intérêts des puissants de ce monde ou bien défende les opprimés dans le labyrinthe juridique de nos sociétés modernes, qu'il exerce au pénal ou dans la sphère des affaires, l'avocat est le spécialiste du droit et de la loi. Il connaît les arcanes de la bureaucratie et fréquente, selon sa clientèle, le monde interlope de la pègre ou bien le gratin des affaires et de la bonne société.</w:t>
      </w:r>
      <w:r w:rsidRPr="005927BD">
        <w:rPr>
          <w:rFonts w:ascii="toc" w:eastAsia="Times New Roman" w:hAnsi="toc" w:cs="Times New Roman"/>
          <w:color w:val="000000"/>
          <w:sz w:val="20"/>
          <w:szCs w:val="20"/>
          <w:lang w:eastAsia="fr-FR"/>
        </w:rPr>
        <w:br/>
      </w:r>
      <w:r w:rsidRPr="005927BD">
        <w:rPr>
          <w:rFonts w:ascii="Arial" w:eastAsia="Times New Roman" w:hAnsi="Arial" w:cs="Arial"/>
          <w:color w:val="000000"/>
          <w:sz w:val="20"/>
          <w:szCs w:val="20"/>
          <w:shd w:val="clear" w:color="auto" w:fill="FFFFFF"/>
          <w:lang w:eastAsia="fr-FR"/>
        </w:rPr>
        <w:t>La documentation accumulée depuis ses études lui a permis d'acquérir une expérience de la jurisprudence et de trouver le bon argument dans les négociations, de bonne ou mauvaise foi, qu'il mène en permanence avec le système, les forces de l'ordre voire ses propres clients. Mais, pour garder son équilibre, c'est à lui de décider, en dernier ressort, s'il défend la Loi ou la Justice.</w:t>
      </w:r>
      <w:r w:rsidRPr="005927BD">
        <w:rPr>
          <w:rFonts w:ascii="toc" w:eastAsia="Times New Roman" w:hAnsi="toc" w:cs="Times New Roman"/>
          <w:color w:val="000000"/>
          <w:sz w:val="20"/>
          <w:szCs w:val="20"/>
          <w:lang w:eastAsia="fr-FR"/>
        </w:rPr>
        <w:br/>
      </w:r>
      <w:r w:rsidRPr="005927BD">
        <w:rPr>
          <w:rFonts w:ascii="toc" w:eastAsia="Times New Roman" w:hAnsi="toc" w:cs="Times New Roman"/>
          <w:color w:val="000000"/>
          <w:sz w:val="20"/>
          <w:szCs w:val="20"/>
          <w:lang w:eastAsia="fr-FR"/>
        </w:rPr>
        <w:br/>
      </w:r>
      <w:r w:rsidRPr="005927BD">
        <w:rPr>
          <w:rFonts w:ascii="toc" w:eastAsia="Times New Roman" w:hAnsi="toc" w:cs="Times New Roman"/>
          <w:b/>
          <w:bCs/>
          <w:color w:val="336633"/>
          <w:sz w:val="20"/>
          <w:szCs w:val="20"/>
          <w:lang w:eastAsia="fr-FR"/>
        </w:rPr>
        <w:t>Compétences</w:t>
      </w:r>
    </w:p>
    <w:p w:rsidR="005927BD" w:rsidRPr="005927BD" w:rsidRDefault="005927BD" w:rsidP="005927BD">
      <w:pPr>
        <w:spacing w:after="0" w:line="240" w:lineRule="auto"/>
        <w:rPr>
          <w:rFonts w:ascii="Times New Roman" w:eastAsia="Times New Roman" w:hAnsi="Times New Roman" w:cs="Times New Roman"/>
          <w:sz w:val="20"/>
          <w:szCs w:val="20"/>
          <w:lang w:eastAsia="fr-FR"/>
        </w:rPr>
      </w:pPr>
      <w:r w:rsidRPr="005927BD">
        <w:rPr>
          <w:rFonts w:ascii="toc" w:eastAsia="Times New Roman" w:hAnsi="toc" w:cs="Times New Roman"/>
          <w:color w:val="000000"/>
          <w:sz w:val="20"/>
          <w:szCs w:val="20"/>
          <w:lang w:eastAsia="fr-FR"/>
        </w:rPr>
        <w:br/>
      </w:r>
      <w:r w:rsidRPr="005927BD">
        <w:rPr>
          <w:rFonts w:ascii="Arial" w:eastAsia="Times New Roman" w:hAnsi="Arial" w:cs="Arial"/>
          <w:color w:val="000000"/>
          <w:sz w:val="20"/>
          <w:szCs w:val="20"/>
          <w:shd w:val="clear" w:color="auto" w:fill="FFFFFF"/>
          <w:lang w:eastAsia="fr-FR"/>
        </w:rPr>
        <w:t>Bibliothèque, Bureaucratie, Langue* (Latin), Langue maternelle*, Sciences humaines* (Droit, Comptabilité...), Contacts &amp; Ressources, Crédit, Baratin, Interroger, Négociation, Perspicacité, Persuasion.</w:t>
      </w:r>
      <w:r w:rsidRPr="005927BD">
        <w:rPr>
          <w:rFonts w:ascii="toc" w:eastAsia="Times New Roman" w:hAnsi="toc" w:cs="Times New Roman"/>
          <w:color w:val="000000"/>
          <w:sz w:val="20"/>
          <w:szCs w:val="20"/>
          <w:lang w:eastAsia="fr-FR"/>
        </w:rPr>
        <w:br/>
      </w:r>
    </w:p>
    <w:p w:rsidR="005927BD" w:rsidRPr="005927BD" w:rsidRDefault="005927BD" w:rsidP="005927BD">
      <w:pPr>
        <w:spacing w:before="81" w:after="40" w:line="121" w:lineRule="atLeast"/>
        <w:outlineLvl w:val="1"/>
        <w:rPr>
          <w:rFonts w:ascii="toc" w:eastAsia="Times New Roman" w:hAnsi="toc" w:cs="Times New Roman"/>
          <w:b/>
          <w:bCs/>
          <w:color w:val="336633"/>
          <w:sz w:val="20"/>
          <w:szCs w:val="20"/>
          <w:lang w:eastAsia="fr-FR"/>
        </w:rPr>
      </w:pPr>
      <w:r w:rsidRPr="005927BD">
        <w:rPr>
          <w:rFonts w:ascii="toc" w:eastAsia="Times New Roman" w:hAnsi="toc" w:cs="Times New Roman"/>
          <w:b/>
          <w:bCs/>
          <w:color w:val="336633"/>
          <w:sz w:val="20"/>
          <w:szCs w:val="20"/>
          <w:lang w:eastAsia="fr-FR"/>
        </w:rPr>
        <w:t>Particularités</w:t>
      </w:r>
    </w:p>
    <w:p w:rsidR="005927BD" w:rsidRPr="005927BD" w:rsidRDefault="005927BD" w:rsidP="005927BD">
      <w:pPr>
        <w:spacing w:after="0" w:line="240" w:lineRule="auto"/>
        <w:rPr>
          <w:rFonts w:ascii="toc" w:eastAsia="Times New Roman" w:hAnsi="toc" w:cs="Times New Roman"/>
          <w:b/>
          <w:bCs/>
          <w:color w:val="336633"/>
          <w:sz w:val="20"/>
          <w:szCs w:val="20"/>
          <w:lang w:eastAsia="fr-FR"/>
        </w:rPr>
      </w:pPr>
      <w:r w:rsidRPr="005927BD">
        <w:rPr>
          <w:rFonts w:ascii="toc" w:eastAsia="Times New Roman" w:hAnsi="toc" w:cs="Times New Roman"/>
          <w:color w:val="000000"/>
          <w:sz w:val="20"/>
          <w:szCs w:val="20"/>
          <w:lang w:eastAsia="fr-FR"/>
        </w:rPr>
        <w:br/>
      </w:r>
      <w:r w:rsidRPr="005927BD">
        <w:rPr>
          <w:rFonts w:ascii="Arial" w:eastAsia="Times New Roman" w:hAnsi="Arial" w:cs="Arial"/>
          <w:color w:val="000000"/>
          <w:sz w:val="20"/>
          <w:szCs w:val="20"/>
          <w:shd w:val="clear" w:color="auto" w:fill="FFFFFF"/>
          <w:lang w:eastAsia="fr-FR"/>
        </w:rPr>
        <w:t>- Compétence "d'ambiance" :</w:t>
      </w:r>
      <w:r w:rsidRPr="005927BD">
        <w:rPr>
          <w:rFonts w:ascii="Arial" w:eastAsia="Times New Roman" w:hAnsi="Arial" w:cs="Arial"/>
          <w:color w:val="000000"/>
          <w:sz w:val="20"/>
          <w:szCs w:val="20"/>
          <w:lang w:eastAsia="fr-FR"/>
        </w:rPr>
        <w:t> </w:t>
      </w:r>
      <w:r w:rsidRPr="005927BD">
        <w:rPr>
          <w:rFonts w:ascii="toc" w:eastAsia="Times New Roman" w:hAnsi="toc" w:cs="Times New Roman"/>
          <w:i/>
          <w:iCs/>
          <w:color w:val="000000"/>
          <w:sz w:val="20"/>
          <w:szCs w:val="20"/>
          <w:lang w:eastAsia="fr-FR"/>
        </w:rPr>
        <w:t>Logique Spécieuse</w:t>
      </w:r>
      <w:r w:rsidRPr="005927BD">
        <w:rPr>
          <w:rFonts w:ascii="toc" w:eastAsia="Times New Roman" w:hAnsi="toc" w:cs="Times New Roman"/>
          <w:color w:val="000000"/>
          <w:sz w:val="20"/>
          <w:szCs w:val="20"/>
          <w:lang w:eastAsia="fr-FR"/>
        </w:rPr>
        <w:br/>
      </w:r>
      <w:r w:rsidRPr="005927BD">
        <w:rPr>
          <w:rFonts w:ascii="Arial" w:eastAsia="Times New Roman" w:hAnsi="Arial" w:cs="Arial"/>
          <w:color w:val="000000"/>
          <w:sz w:val="20"/>
          <w:szCs w:val="20"/>
          <w:shd w:val="clear" w:color="auto" w:fill="FFFFFF"/>
          <w:lang w:eastAsia="fr-FR"/>
        </w:rPr>
        <w:t>- + 10% Crédit</w:t>
      </w:r>
      <w:r w:rsidRPr="005927BD">
        <w:rPr>
          <w:rFonts w:ascii="toc" w:eastAsia="Times New Roman" w:hAnsi="toc" w:cs="Times New Roman"/>
          <w:color w:val="000000"/>
          <w:sz w:val="20"/>
          <w:szCs w:val="20"/>
          <w:lang w:eastAsia="fr-FR"/>
        </w:rPr>
        <w:br/>
      </w:r>
      <w:r w:rsidRPr="005927BD">
        <w:rPr>
          <w:rFonts w:ascii="Arial" w:eastAsia="Times New Roman" w:hAnsi="Arial" w:cs="Arial"/>
          <w:color w:val="000000"/>
          <w:sz w:val="20"/>
          <w:szCs w:val="20"/>
          <w:shd w:val="clear" w:color="auto" w:fill="FFFFFF"/>
          <w:lang w:eastAsia="fr-FR"/>
        </w:rPr>
        <w:t>- + 1 INT</w:t>
      </w:r>
      <w:r w:rsidRPr="005927BD">
        <w:rPr>
          <w:rFonts w:ascii="toc" w:eastAsia="Times New Roman" w:hAnsi="toc" w:cs="Times New Roman"/>
          <w:color w:val="000000"/>
          <w:sz w:val="20"/>
          <w:szCs w:val="20"/>
          <w:lang w:eastAsia="fr-FR"/>
        </w:rPr>
        <w:br/>
      </w:r>
      <w:r w:rsidRPr="005927BD">
        <w:rPr>
          <w:rFonts w:ascii="toc" w:eastAsia="Times New Roman" w:hAnsi="toc" w:cs="Times New Roman"/>
          <w:color w:val="000000"/>
          <w:sz w:val="20"/>
          <w:szCs w:val="20"/>
          <w:lang w:eastAsia="fr-FR"/>
        </w:rPr>
        <w:br/>
      </w:r>
      <w:r w:rsidRPr="005927BD">
        <w:rPr>
          <w:rFonts w:ascii="toc" w:eastAsia="Times New Roman" w:hAnsi="toc" w:cs="Times New Roman"/>
          <w:b/>
          <w:bCs/>
          <w:color w:val="336633"/>
          <w:sz w:val="20"/>
          <w:szCs w:val="20"/>
          <w:lang w:eastAsia="fr-FR"/>
        </w:rPr>
        <w:t>Cercles d'influence</w:t>
      </w:r>
    </w:p>
    <w:p w:rsidR="005927BD" w:rsidRPr="005927BD" w:rsidRDefault="005927BD" w:rsidP="005927BD">
      <w:pPr>
        <w:spacing w:after="0" w:line="240" w:lineRule="auto"/>
        <w:rPr>
          <w:rFonts w:ascii="Times New Roman" w:eastAsia="Times New Roman" w:hAnsi="Times New Roman" w:cs="Times New Roman"/>
          <w:sz w:val="20"/>
          <w:szCs w:val="20"/>
          <w:lang w:eastAsia="fr-FR"/>
        </w:rPr>
      </w:pPr>
      <w:r w:rsidRPr="005927BD">
        <w:rPr>
          <w:rFonts w:ascii="toc" w:eastAsia="Times New Roman" w:hAnsi="toc" w:cs="Times New Roman"/>
          <w:color w:val="000000"/>
          <w:sz w:val="20"/>
          <w:szCs w:val="20"/>
          <w:lang w:eastAsia="fr-FR"/>
        </w:rPr>
        <w:br/>
      </w:r>
      <w:r w:rsidRPr="005927BD">
        <w:rPr>
          <w:rFonts w:ascii="Arial" w:eastAsia="Times New Roman" w:hAnsi="Arial" w:cs="Arial"/>
          <w:color w:val="000000"/>
          <w:sz w:val="20"/>
          <w:szCs w:val="20"/>
          <w:shd w:val="clear" w:color="auto" w:fill="FFFFFF"/>
          <w:lang w:eastAsia="fr-FR"/>
        </w:rPr>
        <w:t>Business ou Pègre, Fonctionnaires, Forces de l'ordre</w:t>
      </w:r>
      <w:r w:rsidRPr="005927BD">
        <w:rPr>
          <w:rFonts w:ascii="toc" w:eastAsia="Times New Roman" w:hAnsi="toc" w:cs="Times New Roman"/>
          <w:color w:val="000000"/>
          <w:sz w:val="20"/>
          <w:szCs w:val="20"/>
          <w:lang w:eastAsia="fr-FR"/>
        </w:rPr>
        <w:br/>
      </w:r>
    </w:p>
    <w:p w:rsidR="005927BD" w:rsidRPr="005927BD" w:rsidRDefault="005927BD" w:rsidP="005927BD">
      <w:pPr>
        <w:spacing w:before="81" w:after="40" w:line="121" w:lineRule="atLeast"/>
        <w:outlineLvl w:val="1"/>
        <w:rPr>
          <w:rFonts w:ascii="toc" w:eastAsia="Times New Roman" w:hAnsi="toc" w:cs="Times New Roman"/>
          <w:b/>
          <w:bCs/>
          <w:color w:val="336633"/>
          <w:sz w:val="20"/>
          <w:szCs w:val="20"/>
          <w:lang w:eastAsia="fr-FR"/>
        </w:rPr>
      </w:pPr>
      <w:r w:rsidRPr="005927BD">
        <w:rPr>
          <w:rFonts w:ascii="toc" w:eastAsia="Times New Roman" w:hAnsi="toc" w:cs="Times New Roman"/>
          <w:b/>
          <w:bCs/>
          <w:color w:val="336633"/>
          <w:sz w:val="20"/>
          <w:szCs w:val="20"/>
          <w:lang w:eastAsia="fr-FR"/>
        </w:rPr>
        <w:t>Equipement fétiche</w:t>
      </w:r>
    </w:p>
    <w:p w:rsidR="005927BD" w:rsidRPr="005927BD" w:rsidRDefault="005927BD" w:rsidP="005927BD">
      <w:pPr>
        <w:spacing w:after="0" w:line="240" w:lineRule="auto"/>
        <w:rPr>
          <w:rFonts w:ascii="Times New Roman" w:eastAsia="Times New Roman" w:hAnsi="Times New Roman" w:cs="Times New Roman"/>
          <w:sz w:val="20"/>
          <w:szCs w:val="20"/>
          <w:lang w:eastAsia="fr-FR"/>
        </w:rPr>
      </w:pPr>
      <w:r w:rsidRPr="005927BD">
        <w:rPr>
          <w:rFonts w:ascii="toc" w:eastAsia="Times New Roman" w:hAnsi="toc" w:cs="Times New Roman"/>
          <w:color w:val="000000"/>
          <w:sz w:val="20"/>
          <w:szCs w:val="20"/>
          <w:lang w:eastAsia="fr-FR"/>
        </w:rPr>
        <w:br/>
      </w:r>
      <w:r w:rsidRPr="005927BD">
        <w:rPr>
          <w:rFonts w:ascii="Arial" w:eastAsia="Times New Roman" w:hAnsi="Arial" w:cs="Arial"/>
          <w:color w:val="000000"/>
          <w:sz w:val="20"/>
          <w:szCs w:val="20"/>
          <w:shd w:val="clear" w:color="auto" w:fill="FFFFFF"/>
          <w:lang w:eastAsia="fr-FR"/>
        </w:rPr>
        <w:t>Sa collection de livres juridiques et de jurisprudence qui lui procure + 10% en Droit</w:t>
      </w:r>
      <w:r w:rsidRPr="005927BD">
        <w:rPr>
          <w:rFonts w:ascii="toc" w:eastAsia="Times New Roman" w:hAnsi="toc" w:cs="Times New Roman"/>
          <w:color w:val="000000"/>
          <w:sz w:val="20"/>
          <w:szCs w:val="20"/>
          <w:lang w:eastAsia="fr-FR"/>
        </w:rPr>
        <w:br/>
      </w:r>
      <w:r w:rsidRPr="005927BD">
        <w:rPr>
          <w:rFonts w:ascii="Arial" w:eastAsia="Times New Roman" w:hAnsi="Arial" w:cs="Arial"/>
          <w:color w:val="000000"/>
          <w:sz w:val="20"/>
          <w:szCs w:val="20"/>
          <w:shd w:val="clear" w:color="auto" w:fill="FFFFFF"/>
          <w:lang w:eastAsia="fr-FR"/>
        </w:rPr>
        <w:t>(ou sa flasque de whisky, dissimulée, pour les plus désabusés du code pénal)</w:t>
      </w:r>
      <w:r w:rsidRPr="005927BD">
        <w:rPr>
          <w:rFonts w:ascii="toc" w:eastAsia="Times New Roman" w:hAnsi="toc" w:cs="Times New Roman"/>
          <w:color w:val="000000"/>
          <w:sz w:val="20"/>
          <w:szCs w:val="20"/>
          <w:lang w:eastAsia="fr-FR"/>
        </w:rPr>
        <w:br/>
      </w:r>
    </w:p>
    <w:p w:rsidR="005927BD" w:rsidRPr="005927BD" w:rsidRDefault="005927BD" w:rsidP="005927BD">
      <w:pPr>
        <w:spacing w:before="81" w:after="40" w:line="121" w:lineRule="atLeast"/>
        <w:outlineLvl w:val="1"/>
        <w:rPr>
          <w:rFonts w:ascii="toc" w:eastAsia="Times New Roman" w:hAnsi="toc" w:cs="Times New Roman"/>
          <w:b/>
          <w:bCs/>
          <w:color w:val="336633"/>
          <w:sz w:val="20"/>
          <w:szCs w:val="20"/>
          <w:lang w:eastAsia="fr-FR"/>
        </w:rPr>
      </w:pPr>
      <w:r w:rsidRPr="005927BD">
        <w:rPr>
          <w:rFonts w:ascii="toc" w:eastAsia="Times New Roman" w:hAnsi="toc" w:cs="Times New Roman"/>
          <w:b/>
          <w:bCs/>
          <w:color w:val="336633"/>
          <w:sz w:val="20"/>
          <w:szCs w:val="20"/>
          <w:lang w:eastAsia="fr-FR"/>
        </w:rPr>
        <w:t>Niveau de vie</w:t>
      </w:r>
    </w:p>
    <w:p w:rsidR="005927BD" w:rsidRPr="005927BD" w:rsidRDefault="005927BD" w:rsidP="005927BD">
      <w:pPr>
        <w:spacing w:after="0" w:line="240" w:lineRule="auto"/>
        <w:rPr>
          <w:rFonts w:ascii="Times New Roman" w:eastAsia="Times New Roman" w:hAnsi="Times New Roman" w:cs="Times New Roman"/>
          <w:sz w:val="20"/>
          <w:szCs w:val="20"/>
          <w:lang w:eastAsia="fr-FR"/>
        </w:rPr>
      </w:pPr>
      <w:r w:rsidRPr="005927BD">
        <w:rPr>
          <w:rFonts w:ascii="toc" w:eastAsia="Times New Roman" w:hAnsi="toc" w:cs="Times New Roman"/>
          <w:color w:val="000000"/>
          <w:sz w:val="20"/>
          <w:szCs w:val="20"/>
          <w:lang w:eastAsia="fr-FR"/>
        </w:rPr>
        <w:br/>
      </w:r>
      <w:r w:rsidRPr="005927BD">
        <w:rPr>
          <w:rFonts w:ascii="Arial" w:eastAsia="Times New Roman" w:hAnsi="Arial" w:cs="Arial"/>
          <w:color w:val="000000"/>
          <w:sz w:val="20"/>
          <w:szCs w:val="20"/>
          <w:shd w:val="clear" w:color="auto" w:fill="FFFFFF"/>
          <w:lang w:eastAsia="fr-FR"/>
        </w:rPr>
        <w:t>Pauvre à Aisé.</w:t>
      </w:r>
      <w:r w:rsidRPr="005927BD">
        <w:rPr>
          <w:rFonts w:ascii="toc" w:eastAsia="Times New Roman" w:hAnsi="toc" w:cs="Times New Roman"/>
          <w:color w:val="000000"/>
          <w:sz w:val="20"/>
          <w:szCs w:val="20"/>
          <w:lang w:eastAsia="fr-FR"/>
        </w:rPr>
        <w:br/>
      </w:r>
    </w:p>
    <w:sectPr w:rsidR="005927BD" w:rsidRPr="005927BD" w:rsidSect="00BD446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oc">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5"/>
  <w:proofState w:spelling="clean" w:grammar="clean"/>
  <w:defaultTabStop w:val="708"/>
  <w:hyphenationZone w:val="425"/>
  <w:characterSpacingControl w:val="doNotCompress"/>
  <w:compat/>
  <w:rsids>
    <w:rsidRoot w:val="007D4ACA"/>
    <w:rsid w:val="004301CB"/>
    <w:rsid w:val="005927BD"/>
    <w:rsid w:val="007004D0"/>
    <w:rsid w:val="007D4ACA"/>
    <w:rsid w:val="00BD4465"/>
    <w:rsid w:val="00E62F5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465"/>
  </w:style>
  <w:style w:type="paragraph" w:styleId="Titre2">
    <w:name w:val="heading 2"/>
    <w:basedOn w:val="Normal"/>
    <w:link w:val="Titre2Car"/>
    <w:uiPriority w:val="9"/>
    <w:qFormat/>
    <w:rsid w:val="005927B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4">
    <w:name w:val="heading 4"/>
    <w:basedOn w:val="Normal"/>
    <w:link w:val="Titre4Car"/>
    <w:uiPriority w:val="9"/>
    <w:qFormat/>
    <w:rsid w:val="005927BD"/>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927BD"/>
    <w:rPr>
      <w:rFonts w:ascii="Times New Roman" w:eastAsia="Times New Roman" w:hAnsi="Times New Roman" w:cs="Times New Roman"/>
      <w:b/>
      <w:bCs/>
      <w:sz w:val="36"/>
      <w:szCs w:val="36"/>
      <w:lang w:eastAsia="fr-FR"/>
    </w:rPr>
  </w:style>
  <w:style w:type="character" w:customStyle="1" w:styleId="Titre4Car">
    <w:name w:val="Titre 4 Car"/>
    <w:basedOn w:val="Policepardfaut"/>
    <w:link w:val="Titre4"/>
    <w:uiPriority w:val="9"/>
    <w:rsid w:val="005927BD"/>
    <w:rPr>
      <w:rFonts w:ascii="Times New Roman" w:eastAsia="Times New Roman" w:hAnsi="Times New Roman" w:cs="Times New Roman"/>
      <w:b/>
      <w:bCs/>
      <w:sz w:val="24"/>
      <w:szCs w:val="24"/>
      <w:lang w:eastAsia="fr-FR"/>
    </w:rPr>
  </w:style>
  <w:style w:type="character" w:styleId="lev">
    <w:name w:val="Strong"/>
    <w:basedOn w:val="Policepardfaut"/>
    <w:uiPriority w:val="22"/>
    <w:qFormat/>
    <w:rsid w:val="005927BD"/>
    <w:rPr>
      <w:b/>
      <w:bCs/>
    </w:rPr>
  </w:style>
  <w:style w:type="character" w:customStyle="1" w:styleId="apple-converted-space">
    <w:name w:val="apple-converted-space"/>
    <w:basedOn w:val="Policepardfaut"/>
    <w:rsid w:val="005927BD"/>
  </w:style>
</w:styles>
</file>

<file path=word/webSettings.xml><?xml version="1.0" encoding="utf-8"?>
<w:webSettings xmlns:r="http://schemas.openxmlformats.org/officeDocument/2006/relationships" xmlns:w="http://schemas.openxmlformats.org/wordprocessingml/2006/main">
  <w:divs>
    <w:div w:id="34236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318</Words>
  <Characters>1751</Characters>
  <Application>Microsoft Office Word</Application>
  <DocSecurity>0</DocSecurity>
  <Lines>14</Lines>
  <Paragraphs>4</Paragraphs>
  <ScaleCrop>false</ScaleCrop>
  <Company>Capgemini</Company>
  <LinksUpToDate>false</LinksUpToDate>
  <CharactersWithSpaces>2065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Alexandre BASTIÉ (abastie)</dc:creator>
  <cp:lastModifiedBy>Alexandre BASTIÉ (abastie)</cp:lastModifiedBy>
  <cp:revision>3</cp:revision>
  <dcterms:created xsi:type="dcterms:W3CDTF">2016-08-29T17:39:00Z</dcterms:created>
  <dcterms:modified xsi:type="dcterms:W3CDTF">2016-08-29T17:42:00Z</dcterms:modified>
</cp:coreProperties>
</file>