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7A79C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Tales of the Jedi: Knights of the Old Republic</w:t>
            </w:r>
          </w:p>
        </w:tc>
      </w:tr>
      <w:tr w:rsidR="007A79C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GRAPHIC NOVEL (1994)</w:t>
            </w:r>
          </w:p>
        </w:tc>
      </w:tr>
      <w:tr w:rsidR="007A79C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Veitch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et al.</w:t>
            </w:r>
          </w:p>
        </w:tc>
      </w:tr>
      <w:tr w:rsidR="007A79C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Dark Horse Comics</w:t>
            </w:r>
          </w:p>
        </w:tc>
      </w:tr>
      <w:tr w:rsidR="007A79C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Also published as </w:t>
            </w:r>
            <w:hyperlink r:id="rId5" w:anchor="comic" w:history="1">
              <w:r>
                <w:rPr>
                  <w:rStyle w:val="Hyperlink"/>
                  <w:rFonts w:ascii="Arial" w:hAnsi="Arial" w:cs="Arial"/>
                  <w:b/>
                  <w:bCs/>
                  <w:sz w:val="15"/>
                  <w:szCs w:val="15"/>
                </w:rPr>
                <w:t>Comic Book series</w:t>
              </w:r>
            </w:hyperlink>
          </w:p>
        </w:tc>
      </w:tr>
      <w:tr w:rsidR="007A79CF">
        <w:trPr>
          <w:trHeight w:val="375"/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9C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Synopsis: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This book collects together the following issues from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Tales of the Jedi </w:t>
            </w:r>
            <w:r>
              <w:rPr>
                <w:rFonts w:ascii="Arial" w:hAnsi="Arial" w:cs="Arial"/>
                <w:sz w:val="20"/>
                <w:szCs w:val="20"/>
              </w:rPr>
              <w:t xml:space="preserve">comic series: </w:t>
            </w:r>
          </w:p>
          <w:p w:rsidR="007A79CF" w:rsidRDefault="007A79CF" w:rsidP="007A7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Issues 1 &amp; 2: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Ulic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Qel-Droma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the Beast Wars of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Onderon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Journey back four thousand years and learn of the time when the Jedi Knights were the most powerful, most respected force in the galaxy. A time when many worlds and civilizations fell to the Dark Side of the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Force,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and the only hope of millions of innocent beings were the legion of Jedi sworn to protect them. A time of great adventure, and greater danger!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Sent on a deadly training mission to a planet overrun with gigantic beasts, the young Jedi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Ulic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Qel-Droma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must settle a war that has raged for centuries without losing his cool or his head! </w:t>
            </w:r>
          </w:p>
          <w:p w:rsidR="007A79CF" w:rsidRDefault="007A79CF" w:rsidP="007A7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Issues 3, 4 &amp; 5: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Saga of Nomi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Sunrider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The path to becoming a Jedi can take many routes, and in the case of Nomi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Sunrider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it is a path of anguish, despair, and danger. When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the father of her child and a Jedi in training, is murdered in front of her eyes, Nomi has no choice but to take up her beloved's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lightsaber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defend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herself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! Join Nomi as she begins to walk the path of the Jedi herself, and begins her search for the mysterious Master Thon.</w:t>
            </w:r>
            <w:r>
              <w:rPr>
                <w:rFonts w:ascii="Arial" w:hAnsi="Arial" w:cs="Arial"/>
                <w:sz w:val="20"/>
                <w:szCs w:val="20"/>
              </w:rPr>
              <w:br/>
              <w:t>Nomi's wish to raise her daughter in a peaceful world is shattered by her true destiny: to become a great and powerful Jedi, whose latent Force power surprises even her mentor, the enigmatic Master Thon.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Meanwhile,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crimelord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responsible for her husband's death,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Bogga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the Hutt, plots to steal Nomi's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Adegan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Crystals, the precious gems used in creating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lightsabers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and the final gift of her departed mate!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Deep within Nomi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Sunrider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is a great Force-power, a power unlike that of her fellow novice Jedi. Still unwilling to take the seemingly violent path of a Jedi in training, Nomi has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supressed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her remarkable abilities. Until now!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Bogga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the Hutt, with the aid of intergalactic marauders, has destroyed what is left of Nomi's former life. If she does not take up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lightsaber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strike her enemies down, both she and her only child,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will die! </w:t>
            </w:r>
          </w:p>
          <w:p w:rsidR="007A79CF" w:rsidRDefault="007A79CF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Synopsis taken from </w:t>
            </w:r>
            <w:r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  <w:t>Dark Horse Comics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, </w:t>
            </w:r>
            <w:hyperlink r:id="rId6" w:tgtFrame="_blank" w:history="1">
              <w:r>
                <w:rPr>
                  <w:rStyle w:val="Hyperlink"/>
                  <w:rFonts w:ascii="Arial" w:hAnsi="Arial" w:cs="Arial"/>
                  <w:b/>
                  <w:bCs/>
                  <w:sz w:val="15"/>
                  <w:szCs w:val="15"/>
                </w:rPr>
                <w:t>www.darkhorse.com</w:t>
              </w:r>
            </w:hyperlink>
            <w:r>
              <w:rPr>
                <w:rFonts w:ascii="Arial" w:hAnsi="Arial" w:cs="Arial"/>
                <w:sz w:val="15"/>
                <w:szCs w:val="15"/>
              </w:rPr>
              <w:t>.</w:t>
            </w:r>
          </w:p>
        </w:tc>
      </w:tr>
      <w:tr w:rsidR="007A79CF">
        <w:trPr>
          <w:trHeight w:val="375"/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9CF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A79CF" w:rsidRDefault="007A79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Chronology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br/>
              <w:t xml:space="preserve">This story occurs approximately 4000 years before the Battle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Yavin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B6EFD" w:rsidRPr="007A79CF" w:rsidRDefault="00DB6EFD" w:rsidP="007A79CF"/>
    <w:sectPr w:rsidR="00DB6EFD" w:rsidRPr="007A79CF" w:rsidSect="00CF3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80340"/>
    <w:multiLevelType w:val="multilevel"/>
    <w:tmpl w:val="9BC2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DB1FEB"/>
    <w:multiLevelType w:val="multilevel"/>
    <w:tmpl w:val="CE460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6EFD"/>
    <w:rsid w:val="007A79CF"/>
    <w:rsid w:val="00CF37E0"/>
    <w:rsid w:val="00DB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6EFD"/>
    <w:rPr>
      <w:color w:val="FF0000"/>
      <w:u w:val="single"/>
    </w:rPr>
  </w:style>
  <w:style w:type="paragraph" w:styleId="NormalWeb">
    <w:name w:val="Normal (Web)"/>
    <w:basedOn w:val="Normal"/>
    <w:uiPriority w:val="99"/>
    <w:unhideWhenUsed/>
    <w:rsid w:val="00DB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rkhorse.com/zones/starwars/index.php" TargetMode="External"/><Relationship Id="rId5" Type="http://schemas.openxmlformats.org/officeDocument/2006/relationships/hyperlink" Target="http://www.swbooks.co.uk/oldrepublic/knights-old-republic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2113</Characters>
  <Application>Microsoft Office Word</Application>
  <DocSecurity>0</DocSecurity>
  <Lines>17</Lines>
  <Paragraphs>4</Paragraphs>
  <ScaleCrop>false</ScaleCrop>
  <Company>Beebops-World.com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Beebop's World</dc:creator>
  <cp:keywords/>
  <dc:description/>
  <cp:lastModifiedBy>Beebop's World</cp:lastModifiedBy>
  <cp:revision>2</cp:revision>
  <dcterms:created xsi:type="dcterms:W3CDTF">2008-09-14T11:24:00Z</dcterms:created>
  <dcterms:modified xsi:type="dcterms:W3CDTF">2008-09-14T11:24:00Z</dcterms:modified>
</cp:coreProperties>
</file>