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28B" w:rsidRPr="005A07DD" w:rsidRDefault="005A07DD" w:rsidP="006B1219">
      <w:pPr>
        <w:rPr>
          <w:b/>
          <w:sz w:val="32"/>
          <w:szCs w:val="32"/>
        </w:rPr>
      </w:pPr>
      <w:r w:rsidRPr="005A07DD">
        <w:rPr>
          <w:b/>
          <w:sz w:val="32"/>
          <w:szCs w:val="32"/>
        </w:rPr>
        <w:t xml:space="preserve">Disparition sur </w:t>
      </w:r>
      <w:proofErr w:type="spellStart"/>
      <w:r w:rsidRPr="005A07DD">
        <w:rPr>
          <w:b/>
          <w:sz w:val="32"/>
          <w:szCs w:val="32"/>
        </w:rPr>
        <w:t>Aramat</w:t>
      </w:r>
      <w:proofErr w:type="spellEnd"/>
    </w:p>
    <w:p w:rsidR="006B1219" w:rsidRPr="006B1219" w:rsidRDefault="006B1219" w:rsidP="006B121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6B1219" w:rsidRPr="006B1219" w:rsidRDefault="006B1219" w:rsidP="006B121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6B1219">
        <w:rPr>
          <w:rFonts w:ascii="Times New Roman" w:eastAsia="Times New Roman" w:hAnsi="Times New Roman" w:cs="Times New Roman"/>
          <w:sz w:val="20"/>
          <w:szCs w:val="20"/>
          <w:lang w:eastAsia="fr-FR"/>
        </w:rPr>
        <w:pict>
          <v:rect id="_x0000_i1025" style="width:453.6pt;height:1.5pt" o:hrstd="t" o:hrnoshade="t" o:hr="t" fillcolor="black" stroked="f"/>
        </w:pict>
      </w:r>
    </w:p>
    <w:p w:rsidR="006B1219" w:rsidRPr="006B1219" w:rsidRDefault="006B1219" w:rsidP="006B121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</w:pPr>
      <w:r w:rsidRPr="006B1219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Adaptation à </w:t>
      </w:r>
      <w:hyperlink r:id="rId5" w:history="1">
        <w:r w:rsidRPr="006B1219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fr-FR"/>
          </w:rPr>
          <w:t>GURPS MEGA</w:t>
        </w:r>
      </w:hyperlink>
      <w:r w:rsidRPr="006B1219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 du scénario </w:t>
      </w:r>
      <w:proofErr w:type="spellStart"/>
      <w:r w:rsidRPr="006B1219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fldChar w:fldCharType="begin"/>
      </w:r>
      <w:r w:rsidRPr="006B1219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instrText xml:space="preserve"> HYPERLINK "http://loukoum.online.fr/jdr/jeux/traveler.htm" \l "aramat" </w:instrText>
      </w:r>
      <w:r w:rsidRPr="006B1219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fldChar w:fldCharType="separate"/>
      </w:r>
      <w:r w:rsidRPr="006B1219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eastAsia="fr-FR"/>
        </w:rPr>
        <w:t>Disappearance</w:t>
      </w:r>
      <w:proofErr w:type="spellEnd"/>
      <w:r w:rsidRPr="006B1219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eastAsia="fr-FR"/>
        </w:rPr>
        <w:t xml:space="preserve"> on </w:t>
      </w:r>
      <w:proofErr w:type="spellStart"/>
      <w:r w:rsidRPr="006B1219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eastAsia="fr-FR"/>
        </w:rPr>
        <w:t>Aramat</w:t>
      </w:r>
      <w:proofErr w:type="spellEnd"/>
      <w:r w:rsidRPr="006B1219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fldChar w:fldCharType="end"/>
      </w:r>
      <w:r w:rsidRPr="006B1219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.</w:t>
      </w:r>
    </w:p>
    <w:p w:rsidR="006B1219" w:rsidRPr="006B1219" w:rsidRDefault="006B1219" w:rsidP="006B12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</w:pPr>
      <w:r w:rsidRPr="006B1219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pict>
          <v:rect id="_x0000_i1026" style="width:453.6pt;height:1.5pt" o:hrstd="t" o:hr="t" fillcolor="#a0a0a0" stroked="f"/>
        </w:pict>
      </w:r>
    </w:p>
    <w:p w:rsidR="006B1219" w:rsidRPr="006B1219" w:rsidRDefault="006B1219" w:rsidP="006B121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</w:pPr>
      <w:r w:rsidRPr="006B121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fr-FR"/>
        </w:rPr>
        <w:t>Les grandes lignes de l'adaptation</w:t>
      </w:r>
    </w:p>
    <w:p w:rsidR="006B1219" w:rsidRPr="006B1219" w:rsidRDefault="006B1219" w:rsidP="006B121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</w:pPr>
      <w:r w:rsidRPr="006B1219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Pour jouer ce scénario dans le contexte de </w:t>
      </w:r>
      <w:hyperlink r:id="rId6" w:history="1">
        <w:r w:rsidRPr="006B1219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fr-FR"/>
          </w:rPr>
          <w:t>MEGA</w:t>
        </w:r>
      </w:hyperlink>
      <w:r w:rsidRPr="006B1219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, je suis parti des postulats suivants :</w:t>
      </w:r>
    </w:p>
    <w:p w:rsidR="006B1219" w:rsidRPr="006B1219" w:rsidRDefault="006B1219" w:rsidP="006B121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</w:pPr>
      <w:proofErr w:type="spellStart"/>
      <w:r w:rsidRPr="006B1219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Alandra</w:t>
      </w:r>
      <w:proofErr w:type="spellEnd"/>
      <w:r w:rsidRPr="006B1219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6B1219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Chadra</w:t>
      </w:r>
      <w:proofErr w:type="spellEnd"/>
      <w:r w:rsidRPr="006B1219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est une MEGA ;</w:t>
      </w:r>
    </w:p>
    <w:p w:rsidR="006B1219" w:rsidRPr="006B1219" w:rsidRDefault="006B1219" w:rsidP="006B121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</w:pPr>
      <w:proofErr w:type="spellStart"/>
      <w:r w:rsidRPr="006B1219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Aramat</w:t>
      </w:r>
      <w:proofErr w:type="spellEnd"/>
      <w:r w:rsidRPr="006B1219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est une lointaine, qui sert de terrain d'entraînement pour les stagiaires de l'école des </w:t>
      </w:r>
      <w:proofErr w:type="spellStart"/>
      <w:r w:rsidRPr="006B1219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écosophes</w:t>
      </w:r>
      <w:proofErr w:type="spellEnd"/>
      <w:r w:rsidRPr="006B1219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;</w:t>
      </w:r>
    </w:p>
    <w:p w:rsidR="006B1219" w:rsidRPr="006B1219" w:rsidRDefault="006B1219" w:rsidP="006B121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</w:pPr>
      <w:r w:rsidRPr="006B1219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La base date de la fin de la Deuxième Assemblée Galactique et a environ neuf mille ans.</w:t>
      </w:r>
    </w:p>
    <w:p w:rsidR="006B1219" w:rsidRPr="006B1219" w:rsidRDefault="006B1219" w:rsidP="006B121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</w:pPr>
      <w:r w:rsidRPr="006B1219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J'ai également effectué quelques autres retouches : par exemple, les personnages n'ont aucun moyen de prendre connaissance du journal de </w:t>
      </w:r>
      <w:proofErr w:type="spellStart"/>
      <w:r w:rsidRPr="006B1219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Chadra</w:t>
      </w:r>
      <w:proofErr w:type="spellEnd"/>
      <w:r w:rsidRPr="006B1219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avant de retrouver les restes de l'expédition dans le désert. </w:t>
      </w:r>
      <w:r w:rsidRPr="006B1219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br/>
        <w:t xml:space="preserve">J'ai aussi éliminé du scénario les aspects "annexes" à la disparition elle-même (l'escale sur </w:t>
      </w:r>
      <w:proofErr w:type="spellStart"/>
      <w:r w:rsidRPr="006B1219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Palmyra</w:t>
      </w:r>
      <w:proofErr w:type="spellEnd"/>
      <w:r w:rsidRPr="006B1219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et tout ce qui concerne </w:t>
      </w:r>
      <w:proofErr w:type="spellStart"/>
      <w:r w:rsidRPr="006B1219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Dresden</w:t>
      </w:r>
      <w:proofErr w:type="spellEnd"/>
      <w:r w:rsidRPr="006B1219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6B1219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Chemicals</w:t>
      </w:r>
      <w:proofErr w:type="spellEnd"/>
      <w:r w:rsidRPr="006B1219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). Ceci aboutit à un scénario qui peut sembler bien court au MJ... mais l'expérience m'a prouvé qu'il n'en était rien ! </w:t>
      </w:r>
      <w:r w:rsidRPr="006B1219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br/>
        <w:t xml:space="preserve">Par ailleurs, dans ma campagne, la longueur du scénario était sans importance : il s'agissait essentiellement d'un prétexte pour faire rencontrer aux personnages </w:t>
      </w:r>
      <w:proofErr w:type="spellStart"/>
      <w:r w:rsidRPr="006B1219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Alandra</w:t>
      </w:r>
      <w:proofErr w:type="spellEnd"/>
      <w:r w:rsidRPr="006B1219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6B1219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Chadra</w:t>
      </w:r>
      <w:proofErr w:type="spellEnd"/>
      <w:r w:rsidRPr="006B1219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, une scientifique sur le point de faire des découvertes bouleversantes sur l'histoire des </w:t>
      </w:r>
      <w:proofErr w:type="spellStart"/>
      <w:r w:rsidRPr="006B1219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talsanits</w:t>
      </w:r>
      <w:proofErr w:type="spellEnd"/>
      <w:r w:rsidRPr="006B1219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et l'origine des points de transit...</w:t>
      </w:r>
    </w:p>
    <w:p w:rsidR="006B1219" w:rsidRPr="006B1219" w:rsidRDefault="006B1219" w:rsidP="006B12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</w:pPr>
      <w:r w:rsidRPr="006B1219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pict>
          <v:rect id="_x0000_i1027" style="width:149.7pt;height:1.5pt" o:hrpct="330" o:hrstd="t" o:hr="t" fillcolor="#a0a0a0" stroked="f"/>
        </w:pict>
      </w:r>
    </w:p>
    <w:p w:rsidR="006B1219" w:rsidRPr="006B1219" w:rsidRDefault="006B1219" w:rsidP="006B121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</w:pPr>
      <w:r w:rsidRPr="006B121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fr-FR"/>
        </w:rPr>
        <w:t>Matériel utile</w:t>
      </w:r>
    </w:p>
    <w:p w:rsidR="006B1219" w:rsidRPr="006B1219" w:rsidRDefault="006B1219" w:rsidP="006B121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</w:pPr>
      <w:r w:rsidRPr="006B1219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Outre </w:t>
      </w:r>
      <w:hyperlink r:id="rId7" w:history="1">
        <w:r w:rsidRPr="006B1219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fr-FR"/>
          </w:rPr>
          <w:t>GURPS MEGA</w:t>
        </w:r>
      </w:hyperlink>
      <w:r w:rsidRPr="006B1219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 et les ouvrages nécessaires à son utilisation, seul </w:t>
      </w:r>
      <w:proofErr w:type="spellStart"/>
      <w:r w:rsidRPr="006B1219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fldChar w:fldCharType="begin"/>
      </w:r>
      <w:r w:rsidRPr="006B1219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instrText xml:space="preserve"> HYPERLINK "http://loukoum.online.fr/jdr/jeux/traveler.htm" \l "aramat" </w:instrText>
      </w:r>
      <w:r w:rsidRPr="006B1219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fldChar w:fldCharType="separate"/>
      </w:r>
      <w:r w:rsidRPr="006B1219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eastAsia="fr-FR"/>
        </w:rPr>
        <w:t>Disappearance</w:t>
      </w:r>
      <w:proofErr w:type="spellEnd"/>
      <w:r w:rsidRPr="006B1219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eastAsia="fr-FR"/>
        </w:rPr>
        <w:t xml:space="preserve"> on </w:t>
      </w:r>
      <w:proofErr w:type="spellStart"/>
      <w:r w:rsidRPr="006B1219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eastAsia="fr-FR"/>
        </w:rPr>
        <w:t>Aramat</w:t>
      </w:r>
      <w:proofErr w:type="spellEnd"/>
      <w:r w:rsidRPr="006B1219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fldChar w:fldCharType="end"/>
      </w:r>
      <w:r w:rsidRPr="006B1219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 est indispensable au MJ. Toutefois, ce dernier pourra trouver utile de se référer aux ouvrages suivants :</w:t>
      </w:r>
    </w:p>
    <w:p w:rsidR="006B1219" w:rsidRPr="006B1219" w:rsidRDefault="006B1219" w:rsidP="006B121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</w:pPr>
      <w:hyperlink r:id="rId8" w:anchor="sby" w:history="1">
        <w:r w:rsidRPr="006B1219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fr-FR"/>
          </w:rPr>
          <w:t xml:space="preserve">GURPS </w:t>
        </w:r>
        <w:proofErr w:type="spellStart"/>
        <w:r w:rsidRPr="006B1219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fr-FR"/>
          </w:rPr>
          <w:t>Space</w:t>
        </w:r>
        <w:proofErr w:type="spellEnd"/>
        <w:r w:rsidRPr="006B1219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fr-FR"/>
          </w:rPr>
          <w:t xml:space="preserve"> </w:t>
        </w:r>
        <w:proofErr w:type="spellStart"/>
        <w:r w:rsidRPr="006B1219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fr-FR"/>
          </w:rPr>
          <w:t>Bestiary</w:t>
        </w:r>
        <w:proofErr w:type="spellEnd"/>
      </w:hyperlink>
      <w:r w:rsidRPr="006B1219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 : pour des animaux que les personnages pourraient rencontrer sur </w:t>
      </w:r>
      <w:proofErr w:type="spellStart"/>
      <w:r w:rsidRPr="006B1219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Aramat</w:t>
      </w:r>
      <w:proofErr w:type="spellEnd"/>
      <w:r w:rsidRPr="006B1219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, autres que ceux décrits dans le scénario lui-même ;</w:t>
      </w:r>
    </w:p>
    <w:p w:rsidR="006B1219" w:rsidRPr="006B1219" w:rsidRDefault="006B1219" w:rsidP="006B121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</w:pPr>
      <w:hyperlink r:id="rId9" w:anchor="robots" w:history="1">
        <w:r w:rsidRPr="006B1219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fr-FR"/>
          </w:rPr>
          <w:t>GURPS Robots</w:t>
        </w:r>
      </w:hyperlink>
      <w:r w:rsidRPr="006B1219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 : pour... les robots !</w:t>
      </w:r>
    </w:p>
    <w:p w:rsidR="006B1219" w:rsidRPr="006B1219" w:rsidRDefault="006B1219" w:rsidP="006B12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</w:pPr>
      <w:r w:rsidRPr="006B1219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pict>
          <v:rect id="_x0000_i1028" style="width:149.7pt;height:1.5pt" o:hrpct="330" o:hrstd="t" o:hr="t" fillcolor="#a0a0a0" stroked="f"/>
        </w:pict>
      </w:r>
    </w:p>
    <w:p w:rsidR="006B1219" w:rsidRPr="006B1219" w:rsidRDefault="006B1219" w:rsidP="006B121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</w:pPr>
      <w:r w:rsidRPr="006B121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fr-FR"/>
        </w:rPr>
        <w:t>Aides de jeu</w:t>
      </w:r>
    </w:p>
    <w:p w:rsidR="006B1219" w:rsidRPr="006B1219" w:rsidRDefault="006B1219" w:rsidP="006B121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</w:pPr>
      <w:hyperlink r:id="rId10" w:history="1">
        <w:r w:rsidRPr="006B1219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fr-FR"/>
          </w:rPr>
          <w:t xml:space="preserve">Briefing du major </w:t>
        </w:r>
        <w:proofErr w:type="spellStart"/>
        <w:r w:rsidRPr="006B1219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fr-FR"/>
          </w:rPr>
          <w:t>MacLambert</w:t>
        </w:r>
        <w:proofErr w:type="spellEnd"/>
      </w:hyperlink>
    </w:p>
    <w:p w:rsidR="006B1219" w:rsidRPr="006B1219" w:rsidRDefault="006B1219" w:rsidP="006B121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</w:pPr>
      <w:hyperlink r:id="rId11" w:history="1">
        <w:r w:rsidRPr="006B1219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fr-FR"/>
          </w:rPr>
          <w:t>Présentation d'</w:t>
        </w:r>
        <w:proofErr w:type="spellStart"/>
        <w:r w:rsidRPr="006B1219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fr-FR"/>
          </w:rPr>
          <w:t>Aramat</w:t>
        </w:r>
        <w:proofErr w:type="spellEnd"/>
      </w:hyperlink>
      <w:r w:rsidRPr="006B1219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, communiquée aux PJ lors du briefing.</w:t>
      </w:r>
    </w:p>
    <w:p w:rsidR="006B1219" w:rsidRPr="006B1219" w:rsidRDefault="006B1219" w:rsidP="006B121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</w:pPr>
      <w:hyperlink r:id="rId12" w:history="1">
        <w:r w:rsidRPr="006B1219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fr-FR"/>
          </w:rPr>
          <w:t>Extraits du dossier d'</w:t>
        </w:r>
        <w:proofErr w:type="spellStart"/>
        <w:r w:rsidRPr="006B1219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fr-FR"/>
          </w:rPr>
          <w:t>Alandra</w:t>
        </w:r>
        <w:proofErr w:type="spellEnd"/>
        <w:r w:rsidRPr="006B1219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fr-FR"/>
          </w:rPr>
          <w:t xml:space="preserve"> </w:t>
        </w:r>
        <w:proofErr w:type="spellStart"/>
        <w:r w:rsidRPr="006B1219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fr-FR"/>
          </w:rPr>
          <w:t>Chadra</w:t>
        </w:r>
        <w:proofErr w:type="spellEnd"/>
      </w:hyperlink>
      <w:r w:rsidRPr="006B1219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, communiqués aux PJ lors du briefing.</w:t>
      </w:r>
    </w:p>
    <w:p w:rsidR="006B1219" w:rsidRPr="006B1219" w:rsidRDefault="006B1219" w:rsidP="006B121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</w:pPr>
      <w:hyperlink r:id="rId13" w:history="1">
        <w:r w:rsidRPr="006B1219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fr-FR"/>
          </w:rPr>
          <w:t>Matériel de mission</w:t>
        </w:r>
      </w:hyperlink>
    </w:p>
    <w:p w:rsidR="006B1219" w:rsidRPr="006B1219" w:rsidRDefault="006B1219" w:rsidP="006B12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</w:pPr>
      <w:r w:rsidRPr="006B1219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pict>
          <v:rect id="_x0000_i1029" style="width:149.7pt;height:1.5pt" o:hrpct="330" o:hrstd="t" o:hr="t" fillcolor="#a0a0a0" stroked="f"/>
        </w:pict>
      </w:r>
    </w:p>
    <w:p w:rsidR="006B1219" w:rsidRPr="006B1219" w:rsidRDefault="006B1219" w:rsidP="006B121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</w:pPr>
      <w:r w:rsidRPr="006B121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fr-FR"/>
        </w:rPr>
        <w:t>Remarque</w:t>
      </w:r>
    </w:p>
    <w:p w:rsidR="005A07DD" w:rsidRPr="006B1219" w:rsidRDefault="006B1219" w:rsidP="006B121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</w:pPr>
      <w:r w:rsidRPr="006B1219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Toutes les dates mentionnées dans ces pages le sont par rapport à la date où ce scénario a été joué ainsi modifié, à savoir le 5 novembre 2005.</w:t>
      </w:r>
    </w:p>
    <w:sectPr w:rsidR="005A07DD" w:rsidRPr="006B1219" w:rsidSect="00A248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A670EF"/>
    <w:multiLevelType w:val="multilevel"/>
    <w:tmpl w:val="B5E49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E06006A"/>
    <w:multiLevelType w:val="multilevel"/>
    <w:tmpl w:val="022C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characterSpacingControl w:val="doNotCompress"/>
  <w:compat/>
  <w:rsids>
    <w:rsidRoot w:val="005A07DD"/>
    <w:rsid w:val="005A07DD"/>
    <w:rsid w:val="006B1219"/>
    <w:rsid w:val="007004D0"/>
    <w:rsid w:val="00A2487D"/>
    <w:rsid w:val="00E62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87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B1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pple-converted-space">
    <w:name w:val="apple-converted-space"/>
    <w:basedOn w:val="Policepardfaut"/>
    <w:rsid w:val="006B1219"/>
  </w:style>
  <w:style w:type="character" w:styleId="Lienhypertexte">
    <w:name w:val="Hyperlink"/>
    <w:basedOn w:val="Policepardfaut"/>
    <w:uiPriority w:val="99"/>
    <w:semiHidden/>
    <w:unhideWhenUsed/>
    <w:rsid w:val="006B121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21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ukoum.online.fr/jdr/gurps/gamme.htm" TargetMode="External"/><Relationship Id="rId13" Type="http://schemas.openxmlformats.org/officeDocument/2006/relationships/hyperlink" Target="http://loukoum.online.fr/jdr/mega/matos5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oukoum.online.fr/jdr/gurps/g_mega.htm" TargetMode="External"/><Relationship Id="rId12" Type="http://schemas.openxmlformats.org/officeDocument/2006/relationships/hyperlink" Target="http://loukoum.online.fr/jdr/scenars/aramat4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oukoum.online.fr/jdr/jeux/mega.htm" TargetMode="External"/><Relationship Id="rId11" Type="http://schemas.openxmlformats.org/officeDocument/2006/relationships/hyperlink" Target="http://loukoum.online.fr/jdr/scenars/aramat3.htm" TargetMode="External"/><Relationship Id="rId5" Type="http://schemas.openxmlformats.org/officeDocument/2006/relationships/hyperlink" Target="http://loukoum.online.fr/jdr/gurps/g_mega.htm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loukoum.online.fr/jdr/scenars/aramat2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oukoum.online.fr/jdr/gurps/gamme.h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416</Words>
  <Characters>2292</Characters>
  <Application>Microsoft Office Word</Application>
  <DocSecurity>0</DocSecurity>
  <Lines>19</Lines>
  <Paragraphs>5</Paragraphs>
  <ScaleCrop>false</ScaleCrop>
  <Company>Capgemini</Company>
  <LinksUpToDate>false</LinksUpToDate>
  <CharactersWithSpaces>2703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BASTIÉ (abastie)</dc:creator>
  <cp:lastModifiedBy>Alexandre BASTIÉ (abastie)</cp:lastModifiedBy>
  <cp:revision>2</cp:revision>
  <dcterms:created xsi:type="dcterms:W3CDTF">2016-08-27T22:40:00Z</dcterms:created>
  <dcterms:modified xsi:type="dcterms:W3CDTF">2016-08-27T22:43:00Z</dcterms:modified>
</cp:coreProperties>
</file>