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>
        <w:tc>
          <w:tcPr>
            <w:tcW w:w="9270" w:type="dxa"/>
            <w:gridSpan w:val="4"/>
            <w:shd w:val="clear" w:color="auto" w:fill="548DD4" w:themeFill="text2" w:themeFillTint="9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I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Campaign: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ADVENTURE TITLE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Title Part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Title Part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BASIC PRELIMINARIES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Framing Event: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Descriptor: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Archetype: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Class: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Level: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Race: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Title: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Benefactor Design Notes:</w:t>
            </w: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PROMISED REWARD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3: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4: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Reward Element 5: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GM’s GPV Limit: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Promised Reward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THE ADVENTURE JOURNEY REGION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Type: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Terrain Type A: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Terrain Type B: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Locale Table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Locale Table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Locale Table 3: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Locale Table 4: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Type:</w:t>
            </w: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sz w:val="24"/>
                <w:szCs w:val="24"/>
              </w:rPr>
              <w:t>Dice:</w:t>
            </w:r>
          </w:p>
        </w:tc>
      </w:tr>
      <w:tr>
        <w:tc>
          <w:tcPr>
            <w:tcW w:w="2317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and Region Notes: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  <w:r>
        <w:rPr>
          <w:rFonts w:ascii="Palatino Linotype" w:hAnsi="Palatino Linotype" w:cs="Iskoola Pota"/>
          <w:b/>
          <w:sz w:val="24"/>
          <w:szCs w:val="24"/>
          <w:u w:val="single"/>
        </w:rPr>
        <w:br w:type="page"/>
      </w:r>
    </w:p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II</w:t>
            </w: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JOURNEY REGION LOCALES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2: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4: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5: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6: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7: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8: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9: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10: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12: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14: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15: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16: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17: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18: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19: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20: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21: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Locale Type 22: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Regional Locale Notes: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  <w:r>
        <w:rPr>
          <w:rFonts w:ascii="Palatino Linotype" w:hAnsi="Palatino Linotype" w:cs="Iskoola Pota"/>
          <w:b/>
          <w:sz w:val="24"/>
          <w:szCs w:val="24"/>
          <w:u w:val="single"/>
        </w:rPr>
        <w:br w:type="page"/>
      </w:r>
    </w:p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>
        <w:tc>
          <w:tcPr>
            <w:tcW w:w="9270" w:type="dxa"/>
            <w:gridSpan w:val="3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III</w:t>
            </w:r>
          </w:p>
        </w:tc>
      </w:tr>
      <w:tr>
        <w:tc>
          <w:tcPr>
            <w:tcW w:w="9270" w:type="dxa"/>
            <w:gridSpan w:val="3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REGIONAL SECTOR PLANNING GRID</w:t>
            </w:r>
          </w:p>
        </w:tc>
      </w:tr>
      <w:tr>
        <w:tc>
          <w:tcPr>
            <w:tcW w:w="3090" w:type="dxa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NORTHWEST</w:t>
            </w:r>
          </w:p>
        </w:tc>
        <w:tc>
          <w:tcPr>
            <w:tcW w:w="3090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NORTH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NORTHEAST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</w:tc>
      </w:tr>
      <w:tr>
        <w:tc>
          <w:tcPr>
            <w:tcW w:w="3090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WEST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CENTRAL</w:t>
            </w:r>
          </w:p>
        </w:tc>
        <w:tc>
          <w:tcPr>
            <w:tcW w:w="3090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EAST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</w:tc>
      </w:tr>
      <w:tr>
        <w:tc>
          <w:tcPr>
            <w:tcW w:w="3090" w:type="dxa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SOUTHWEST</w:t>
            </w:r>
          </w:p>
        </w:tc>
        <w:tc>
          <w:tcPr>
            <w:tcW w:w="3090" w:type="dxa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SOUTH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THE SOUTHEAST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IV</w:t>
            </w: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THE QUEST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Action Code Template: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Action Element A: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Action Element B: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Refined Quest Action Text: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Target Type: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Target: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QUEST GOALS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1: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2: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4: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5: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6: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Goal 7: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Avg. XP Reward: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Secondary Quest Goal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POSSIBLE QUEST COMPLICATIONS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Complication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Complication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Complication 3: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Likely Sequence: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Quest Complication Notes: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p>
      <w:pPr>
        <w:spacing w:after="160" w:line="259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  <w:r>
        <w:rPr>
          <w:rFonts w:ascii="Palatino Linotype" w:hAnsi="Palatino Linotype" w:cs="Iskoola Pota"/>
          <w:b/>
          <w:sz w:val="24"/>
          <w:szCs w:val="24"/>
          <w:u w:val="single"/>
        </w:rPr>
        <w:br w:type="page"/>
      </w:r>
    </w:p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V</w:t>
            </w: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ALLIES AND GUIDES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Ally Type: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No. Appearing: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Level(s):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Hit Dice: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Ally / Guide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TASKS BEFORE DEPARTURE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1: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2: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4: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5: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Potential Delay: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Strategic Task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WEATHER ON THE DAY OF TRAVEL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At Curren</w:t>
            </w: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</w:t>
            </w: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 xml:space="preserve"> Location: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At Destination Location: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Weather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THE ICONIC VILLAIN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Villain Archetype: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Villain Subtype / Specialization: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Motivator / Goal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Motivator / Goal 2: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Flaw / Weakness: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Actions / Methods: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Iconic Villain Notes: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VI</w:t>
            </w: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OTHER POTENTIAL ENEMIES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Non-Monstrous Enemy:</w:t>
            </w:r>
          </w:p>
        </w:tc>
        <w:tc>
          <w:tcPr>
            <w:tcW w:w="6953" w:type="dxa"/>
            <w:gridSpan w:val="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Number of Player Characters:</w:t>
            </w:r>
          </w:p>
        </w:tc>
        <w:tc>
          <w:tcPr>
            <w:tcW w:w="2317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Party’s Average PC Level:</w:t>
            </w:r>
          </w:p>
        </w:tc>
        <w:tc>
          <w:tcPr>
            <w:tcW w:w="2318" w:type="dxa"/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Equivalent-to-PCs Lethality Level: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GM’s Considered Lethality Levels: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EASY MONSTERS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AVERAGE MONSTERS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HARD MONSTERS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p>
      <w:pPr>
        <w:spacing w:after="0" w:line="240" w:lineRule="auto"/>
        <w:rPr>
          <w:rFonts w:ascii="Palatino Linotype" w:hAnsi="Palatino Linotype" w:cs="Iskoola Pota"/>
          <w:b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17"/>
        <w:gridCol w:w="2317"/>
        <w:gridCol w:w="2318"/>
        <w:gridCol w:w="2318"/>
      </w:tblGrid>
      <w:tr>
        <w:tc>
          <w:tcPr>
            <w:tcW w:w="9270" w:type="dxa"/>
            <w:gridSpan w:val="4"/>
            <w:tcBorders>
              <w:bottom w:val="thinThickSmallGap" w:sz="24" w:space="0" w:color="auto"/>
            </w:tcBorders>
            <w:shd w:val="clear" w:color="auto" w:fill="548DD4" w:themeFill="text2" w:themeFillTint="99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  <w:u w:val="single"/>
              </w:rPr>
              <w:t>CASTLE OLDSKULL:  THE OLDSKULL ADVENTURE GENERATOR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GAME MASTER’S ADVENTURE SCENARIO PLANNING SHEET ~ VII</w:t>
            </w: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PRELIMINARY DUNGEON / DESTINATION PLANNING NOTES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Dungeon Type: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Dungeon Name: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IDEAS</w:t>
            </w: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1: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2: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3: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4: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5: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6: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7: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8: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9: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Room Type 10:</w:t>
            </w:r>
          </w:p>
        </w:tc>
        <w:tc>
          <w:tcPr>
            <w:tcW w:w="2317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Descriptor / Notes:</w:t>
            </w:r>
          </w:p>
        </w:tc>
        <w:tc>
          <w:tcPr>
            <w:tcW w:w="2318" w:type="dxa"/>
            <w:tcBorders>
              <w:bottom w:val="thinThickSmallGap" w:sz="24" w:space="0" w:color="auto"/>
            </w:tcBorders>
            <w:shd w:val="clear" w:color="auto" w:fill="auto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2317" w:type="dxa"/>
            <w:tcBorders>
              <w:bottom w:val="thinThickSmallGap" w:sz="24" w:space="0" w:color="auto"/>
            </w:tcBorders>
            <w:shd w:val="clear" w:color="auto" w:fill="C6D9F1" w:themeFill="text2" w:themeFillTint="33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b/>
                <w:sz w:val="24"/>
                <w:szCs w:val="24"/>
              </w:rPr>
              <w:t>Inspirational Dungeon Room Notes:</w:t>
            </w:r>
          </w:p>
        </w:tc>
        <w:tc>
          <w:tcPr>
            <w:tcW w:w="6953" w:type="dxa"/>
            <w:gridSpan w:val="3"/>
            <w:tcBorders>
              <w:bottom w:val="thinThickSmallGap" w:sz="2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Palatino Linotype" w:hAnsi="Palatino Linotype" w:cs="Iskoola Pota"/>
                <w:b/>
                <w:sz w:val="24"/>
                <w:szCs w:val="24"/>
              </w:rPr>
            </w:pPr>
          </w:p>
        </w:tc>
      </w:tr>
      <w:tr>
        <w:tc>
          <w:tcPr>
            <w:tcW w:w="9270" w:type="dxa"/>
            <w:gridSpan w:val="4"/>
            <w:shd w:val="clear" w:color="auto" w:fill="8DB3E2" w:themeFill="text2" w:themeFillTint="66"/>
          </w:tcPr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i/>
                <w:sz w:val="24"/>
                <w:szCs w:val="24"/>
              </w:rPr>
            </w:pPr>
            <w:r>
              <w:rPr>
                <w:rFonts w:ascii="Palatino Linotype" w:hAnsi="Palatino Linotype" w:cs="Iskoola Pota"/>
                <w:i/>
                <w:sz w:val="24"/>
                <w:szCs w:val="24"/>
              </w:rPr>
              <w:t>(Proceed w</w:t>
            </w:r>
            <w:r>
              <w:rPr>
                <w:rFonts w:ascii="Palatino Linotype" w:hAnsi="Palatino Linotype" w:cs="Iskoola Pota"/>
                <w:i/>
                <w:sz w:val="24"/>
                <w:szCs w:val="24"/>
              </w:rPr>
              <w:t>ith additional design elements,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cs="Iskoola Pota"/>
                <w:i/>
                <w:sz w:val="24"/>
                <w:szCs w:val="24"/>
              </w:rPr>
            </w:pPr>
            <w:proofErr w:type="gramStart"/>
            <w:r>
              <w:rPr>
                <w:rFonts w:ascii="Palatino Linotype" w:hAnsi="Palatino Linotype" w:cs="Iskoola Pota"/>
                <w:i/>
                <w:sz w:val="24"/>
                <w:szCs w:val="24"/>
              </w:rPr>
              <w:t>potentially</w:t>
            </w:r>
            <w:proofErr w:type="gramEnd"/>
            <w:r>
              <w:rPr>
                <w:rFonts w:ascii="Palatino Linotype" w:hAnsi="Palatino Linotype" w:cs="Iskoola Pota"/>
                <w:i/>
                <w:sz w:val="24"/>
                <w:szCs w:val="24"/>
              </w:rPr>
              <w:t xml:space="preserve"> using the CLASSIC DUNGEON DESIGN GUIDE series.)</w:t>
            </w:r>
          </w:p>
        </w:tc>
      </w:tr>
    </w:tbl>
    <w:p>
      <w:pPr>
        <w:spacing w:after="0" w:line="24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skoola Pota">
    <w:altName w:val="Nirmala UI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F0"/>
    <w:rsid w:val="004017D5"/>
    <w:rsid w:val="008142F0"/>
    <w:rsid w:val="00CD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7A4F7-A2F9-4D02-B301-4FF37E30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2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670</Words>
  <Characters>3822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4484</CharactersWithSpaces>
  <SharedDoc>false</SharedDoc>
  <HyperlinksChanged>false</HyperlinksChanged>
</Properties>
</file>